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1"/>
        </w:numPr>
      </w:pPr>
      <w:r>
        <w:rPr/>
        <w:t xml:space="preserve">Grupa RMF </w:t>
      </w:r>
      <w:hyperlink r:id="rId7" w:history="1">
        <w:r>
          <w:rPr/>
          <w:t xml:space="preserve">https://www.gruparmf.pl/polityka-prywatnosci</w:t>
        </w:r>
      </w:hyperlink>
    </w:p>
    <w:p>
      <w:pPr>
        <w:numPr>
          <w:ilvl w:val="0"/>
          <w:numId w:val="1"/>
        </w:numPr>
      </w:pPr>
      <w:r>
        <w:rPr/>
        <w:t xml:space="preserve">Interia.pl </w:t>
      </w:r>
      <w:hyperlink r:id="rId8" w:history="1">
        <w:r>
          <w:rPr/>
          <w:t xml:space="preserve">https://prywatnosc.interia.pl</w:t>
        </w:r>
      </w:hyperlink>
    </w:p>
    <w:p>
      <w:pPr>
        <w:numPr>
          <w:ilvl w:val="0"/>
          <w:numId w:val="1"/>
        </w:numPr>
      </w:pPr>
      <w:r>
        <w:rPr/>
        <w:t xml:space="preserve">Content stream (Netsprint S.A.) </w:t>
      </w:r>
      <w:hyperlink r:id="rId9" w:history="1">
        <w:r>
          <w:rPr/>
          <w:t xml:space="preserve">http://spoldzielnia.nsaudience.pl/opt-out/</w:t>
        </w:r>
      </w:hyperlink>
    </w:p>
    <w:p>
      <w:pPr>
        <w:numPr>
          <w:ilvl w:val="0"/>
          <w:numId w:val="1"/>
        </w:numPr>
      </w:pPr>
      <w:r>
        <w:rPr/>
        <w:t xml:space="preserve">Adsearch (Netsprint S.A.) </w:t>
      </w:r>
      <w:hyperlink r:id="rId9" w:history="1">
        <w:r>
          <w:rPr/>
          <w:t xml:space="preserve">http://spoldzielnia.nsaudience.pl/opt-out/</w:t>
        </w:r>
      </w:hyperlink>
    </w:p>
    <w:p>
      <w:pPr>
        <w:numPr>
          <w:ilvl w:val="0"/>
          <w:numId w:val="1"/>
        </w:numPr>
      </w:pPr>
      <w:r>
        <w:rPr/>
        <w:t xml:space="preserve">Adx (Google.com) </w:t>
      </w:r>
      <w:hyperlink r:id="rId10" w:history="1">
        <w:r>
          <w:rPr/>
          <w:t xml:space="preserve">https://policies.google.com/privacy</w:t>
        </w:r>
      </w:hyperlink>
    </w:p>
    <w:p>
      <w:pPr>
        <w:numPr>
          <w:ilvl w:val="0"/>
          <w:numId w:val="1"/>
        </w:numPr>
      </w:pPr>
      <w:r>
        <w:rPr/>
        <w:t xml:space="preserve">Adsense (Google.com) </w:t>
      </w:r>
      <w:hyperlink r:id="rId10" w:history="1">
        <w:r>
          <w:rPr/>
          <w:t xml:space="preserve">https://policies.google.com/privacy</w:t>
        </w:r>
      </w:hyperlink>
    </w:p>
    <w:p>
      <w:pPr>
        <w:numPr>
          <w:ilvl w:val="0"/>
          <w:numId w:val="1"/>
        </w:numPr>
      </w:pPr>
      <w:r>
        <w:rPr/>
        <w:t xml:space="preserve">AFS (Google.com) </w:t>
      </w:r>
      <w:hyperlink r:id="rId10" w:history="1">
        <w:r>
          <w:rPr/>
          <w:t xml:space="preserve">https://policies.google.com/privacy</w:t>
        </w:r>
      </w:hyperlink>
    </w:p>
    <w:p>
      <w:pPr>
        <w:numPr>
          <w:ilvl w:val="0"/>
          <w:numId w:val="1"/>
        </w:numPr>
      </w:pPr>
      <w:r>
        <w:rPr/>
        <w:t xml:space="preserve">Gemius/AdOcean </w:t>
      </w:r>
      <w:hyperlink r:id="rId11" w:history="1">
        <w:r>
          <w:rPr/>
          <w:t xml:space="preserve">https://gemius.pl</w:t>
        </w:r>
      </w:hyperlink>
    </w:p>
    <w:p>
      <w:pPr>
        <w:numPr>
          <w:ilvl w:val="0"/>
          <w:numId w:val="1"/>
        </w:numPr>
      </w:pPr>
      <w:r>
        <w:rPr/>
        <w:t xml:space="preserve">AdPrime </w:t>
      </w:r>
      <w:hyperlink r:id="rId12" w:history="1">
        <w:r>
          <w:rPr/>
          <w:t xml:space="preserve">http://adprime.pl</w:t>
        </w:r>
      </w:hyperlink>
    </w:p>
    <w:p>
      <w:pPr>
        <w:numPr>
          <w:ilvl w:val="0"/>
          <w:numId w:val="1"/>
        </w:numPr>
      </w:pPr>
      <w:r>
        <w:rPr/>
        <w:t xml:space="preserve">DoubleClick </w:t>
      </w:r>
      <w:hyperlink r:id="rId13" w:history="1">
        <w:r>
          <w:rPr/>
          <w:t xml:space="preserve">https://www.doubleclickbygoogle.com/</w:t>
        </w:r>
      </w:hyperlink>
    </w:p>
    <w:p>
      <w:pPr>
        <w:numPr>
          <w:ilvl w:val="0"/>
          <w:numId w:val="1"/>
        </w:numPr>
      </w:pPr>
      <w:r>
        <w:rPr/>
        <w:t xml:space="preserve">Google </w:t>
      </w:r>
      <w:hyperlink r:id="rId14" w:history="1">
        <w:r>
          <w:rPr/>
          <w:t xml:space="preserve">https://www.google.com/policies/technologies/partner-sites/</w:t>
        </w:r>
      </w:hyperlink>
    </w:p>
    <w:p>
      <w:pPr>
        <w:numPr>
          <w:ilvl w:val="0"/>
          <w:numId w:val="1"/>
        </w:numPr>
      </w:pPr>
      <w:r>
        <w:rPr/>
        <w:t xml:space="preserve">SALESmanago </w:t>
      </w:r>
      <w:hyperlink r:id="rId15" w:history="1">
        <w:r>
          <w:rPr/>
          <w:t xml:space="preserve">https://www.salesmanago.pl/marketing-automation/bezpieczenstwo.htm</w:t>
        </w:r>
      </w:hyperlink>
    </w:p>
    <w:p>
      <w:pPr>
        <w:numPr>
          <w:ilvl w:val="0"/>
          <w:numId w:val="1"/>
        </w:numPr>
      </w:pPr>
      <w:r>
        <w:rPr/>
        <w:t xml:space="preserve">Sales Intelligence </w:t>
      </w:r>
      <w:hyperlink r:id="rId16" w:history="1">
        <w:r>
          <w:rPr/>
          <w:t xml:space="preserve">https://salesintelligence.pl/polityka-prywatnosci/</w:t>
        </w:r>
      </w:hyperlink>
    </w:p>
    <w:p>
      <w:pPr>
        <w:numPr>
          <w:ilvl w:val="0"/>
          <w:numId w:val="1"/>
        </w:numPr>
      </w:pPr>
      <w:r>
        <w:rPr/>
        <w:t xml:space="preserve">Yieldbird </w:t>
      </w:r>
      <w:hyperlink r:id="rId17" w:history="1">
        <w:r>
          <w:rPr/>
          <w:t xml:space="preserve">https://yieldbird.com/privacy-policy/</w:t>
        </w:r>
      </w:hyperlink>
    </w:p>
    <w:p>
      <w:pPr>
        <w:numPr>
          <w:ilvl w:val="0"/>
          <w:numId w:val="1"/>
        </w:numPr>
      </w:pPr>
      <w:r>
        <w:rPr/>
        <w:t xml:space="preserve">Smart </w:t>
      </w:r>
      <w:hyperlink r:id="rId18" w:history="1">
        <w:r>
          <w:rPr/>
          <w:t xml:space="preserve">http://smartadserver.com/company/privacy-policy/</w:t>
        </w:r>
      </w:hyperlink>
    </w:p>
    <w:p>
      <w:pPr>
        <w:numPr>
          <w:ilvl w:val="0"/>
          <w:numId w:val="1"/>
        </w:numPr>
      </w:pPr>
      <w:r>
        <w:rPr/>
        <w:t xml:space="preserve">Index Exchange </w:t>
      </w:r>
      <w:hyperlink r:id="rId19" w:history="1">
        <w:r>
          <w:rPr/>
          <w:t xml:space="preserve">http://www.indexexchange.com/privacy/</w:t>
        </w:r>
      </w:hyperlink>
    </w:p>
    <w:p>
      <w:pPr>
        <w:numPr>
          <w:ilvl w:val="0"/>
          <w:numId w:val="1"/>
        </w:numPr>
      </w:pPr>
      <w:r>
        <w:rPr/>
        <w:t xml:space="preserve">PulsePoint </w:t>
      </w:r>
      <w:hyperlink r:id="rId20" w:history="1">
        <w:r>
          <w:rPr/>
          <w:t xml:space="preserve">https://www.pulsepoint.com/privacy-policy</w:t>
        </w:r>
      </w:hyperlink>
    </w:p>
    <w:p>
      <w:pPr>
        <w:numPr>
          <w:ilvl w:val="0"/>
          <w:numId w:val="1"/>
        </w:numPr>
      </w:pPr>
      <w:r>
        <w:rPr/>
        <w:t xml:space="preserve">PubMatic </w:t>
      </w:r>
      <w:hyperlink r:id="rId21" w:history="1">
        <w:r>
          <w:rPr/>
          <w:t xml:space="preserve">https://pubmatic.com/legal/privacy-policy/</w:t>
        </w:r>
      </w:hyperlink>
    </w:p>
    <w:p>
      <w:pPr>
        <w:numPr>
          <w:ilvl w:val="0"/>
          <w:numId w:val="1"/>
        </w:numPr>
      </w:pPr>
      <w:r>
        <w:rPr/>
        <w:t xml:space="preserve">Rubicon Project </w:t>
      </w:r>
      <w:hyperlink r:id="rId22" w:history="1">
        <w:r>
          <w:rPr/>
          <w:t xml:space="preserve">http://rubiconproject.com/rubicon-project-yield-optimization-privacy-policy/</w:t>
        </w:r>
      </w:hyperlink>
    </w:p>
    <w:p>
      <w:pPr>
        <w:numPr>
          <w:ilvl w:val="0"/>
          <w:numId w:val="1"/>
        </w:numPr>
      </w:pPr>
      <w:r>
        <w:rPr/>
        <w:t xml:space="preserve">OpenX Technologies </w:t>
      </w:r>
      <w:hyperlink r:id="rId23" w:history="1">
        <w:r>
          <w:rPr/>
          <w:t xml:space="preserve">https://www.openx.com/legal/privacy-policy/</w:t>
        </w:r>
      </w:hyperlink>
    </w:p>
    <w:p>
      <w:pPr>
        <w:numPr>
          <w:ilvl w:val="0"/>
          <w:numId w:val="1"/>
        </w:numPr>
      </w:pPr>
      <w:r>
        <w:rPr/>
        <w:t xml:space="preserve">Adform </w:t>
      </w:r>
      <w:hyperlink r:id="rId24" w:history="1">
        <w:r>
          <w:rPr/>
          <w:t xml:space="preserve">https://site.adform.com/uncategorized/product-and-services-privacy-policy/</w:t>
        </w:r>
      </w:hyperlink>
    </w:p>
    <w:p>
      <w:pPr>
        <w:numPr>
          <w:ilvl w:val="0"/>
          <w:numId w:val="1"/>
        </w:numPr>
      </w:pPr>
      <w:r>
        <w:rPr/>
        <w:t xml:space="preserve">AppNexus </w:t>
      </w:r>
      <w:hyperlink r:id="rId25" w:history="1">
        <w:r>
          <w:rPr/>
          <w:t xml:space="preserve">https://www.appnexus.com/en/company/platform-privacy-policy</w:t>
        </w:r>
      </w:hyperlink>
    </w:p>
    <w:p>
      <w:pPr>
        <w:numPr>
          <w:ilvl w:val="0"/>
          <w:numId w:val="1"/>
        </w:numPr>
      </w:pPr>
      <w:r>
        <w:rPr/>
        <w:t xml:space="preserve">Teads.TV </w:t>
      </w:r>
      <w:hyperlink r:id="rId26" w:history="1">
        <w:r>
          <w:rPr/>
          <w:t xml:space="preserve">https://teads.tv/privacy-policy/</w:t>
        </w:r>
      </w:hyperlink>
    </w:p>
    <w:p>
      <w:pPr>
        <w:numPr>
          <w:ilvl w:val="0"/>
          <w:numId w:val="1"/>
        </w:numPr>
      </w:pPr>
      <w:r>
        <w:rPr/>
        <w:t xml:space="preserve">Sovrn </w:t>
      </w:r>
      <w:hyperlink r:id="rId27" w:history="1">
        <w:r>
          <w:rPr/>
          <w:t xml:space="preserve">https://www.sovrn.com/privacy-policy/</w:t>
        </w:r>
      </w:hyperlink>
    </w:p>
    <w:p>
      <w:pPr>
        <w:numPr>
          <w:ilvl w:val="0"/>
          <w:numId w:val="1"/>
        </w:numPr>
      </w:pPr>
      <w:r>
        <w:rPr/>
        <w:t xml:space="preserve">SpringServe </w:t>
      </w:r>
      <w:hyperlink r:id="rId28" w:history="1">
        <w:r>
          <w:rPr/>
          <w:t xml:space="preserve">https://springserve.com/consumer-privacy</w:t>
        </w:r>
      </w:hyperlink>
    </w:p>
    <w:p>
      <w:pPr>
        <w:numPr>
          <w:ilvl w:val="0"/>
          <w:numId w:val="1"/>
        </w:numPr>
      </w:pPr>
      <w:r>
        <w:rPr/>
        <w:t xml:space="preserve">SpotX </w:t>
      </w:r>
      <w:hyperlink r:id="rId29" w:history="1">
        <w:r>
          <w:rPr/>
          <w:t xml:space="preserve">https://www.spotx.tv/privacy-policy/</w:t>
        </w:r>
      </w:hyperlink>
    </w:p>
    <w:p>
      <w:pPr>
        <w:numPr>
          <w:ilvl w:val="0"/>
          <w:numId w:val="1"/>
        </w:numPr>
      </w:pPr>
      <w:r>
        <w:rPr/>
        <w:t xml:space="preserve">Verizon Media </w:t>
      </w:r>
      <w:hyperlink r:id="rId30" w:history="1">
        <w:r>
          <w:rPr/>
          <w:t xml:space="preserve">https://www.verizonmedia.com/policies/us/en/verizonmedia/privacy/index.html</w:t>
        </w:r>
      </w:hyperlink>
    </w:p>
    <w:p>
      <w:pPr>
        <w:numPr>
          <w:ilvl w:val="0"/>
          <w:numId w:val="1"/>
        </w:numPr>
      </w:pPr>
      <w:r>
        <w:rPr/>
        <w:t xml:space="preserve">PulsePoint </w:t>
      </w:r>
      <w:hyperlink r:id="rId31" w:history="1">
        <w:r>
          <w:rPr/>
          <w:t xml:space="preserve">https://contextweb.com/privacy-policy/platform</w:t>
        </w:r>
      </w:hyperlink>
    </w:p>
    <w:p>
      <w:pPr>
        <w:numPr>
          <w:ilvl w:val="0"/>
          <w:numId w:val="1"/>
        </w:numPr>
      </w:pPr>
      <w:r>
        <w:rPr/>
        <w:t xml:space="preserve">FreeWheel Media </w:t>
      </w:r>
      <w:hyperlink r:id="rId32" w:history="1">
        <w:r>
          <w:rPr/>
          <w:t xml:space="preserve">https://www.freewheel.com/privacy-policy</w:t>
        </w:r>
      </w:hyperlink>
    </w:p>
    <w:p>
      <w:pPr>
        <w:numPr>
          <w:ilvl w:val="0"/>
          <w:numId w:val="1"/>
        </w:numPr>
      </w:pPr>
      <w:r>
        <w:rPr/>
        <w:t xml:space="preserve">At EMX Digital </w:t>
      </w:r>
      <w:hyperlink r:id="rId33" w:history="1">
        <w:r>
          <w:rPr/>
          <w:t xml:space="preserve">https://emxdigital.com/privacy/</w:t>
        </w:r>
      </w:hyperlink>
    </w:p>
    <w:p>
      <w:pPr>
        <w:numPr>
          <w:ilvl w:val="0"/>
          <w:numId w:val="1"/>
        </w:numPr>
      </w:pPr>
      <w:r>
        <w:rPr/>
        <w:t xml:space="preserve">AppNexus </w:t>
      </w:r>
      <w:hyperlink r:id="rId34" w:history="1">
        <w:r>
          <w:rPr/>
          <w:t xml:space="preserve">https://www.appnexus.com/corporate-privacy-policy</w:t>
        </w:r>
      </w:hyperlink>
    </w:p>
    <w:p>
      <w:pPr>
        <w:numPr>
          <w:ilvl w:val="0"/>
          <w:numId w:val="1"/>
        </w:numPr>
      </w:pPr>
      <w:r>
        <w:rPr/>
        <w:t xml:space="preserve">GumGum </w:t>
      </w:r>
      <w:hyperlink r:id="rId35" w:history="1">
        <w:r>
          <w:rPr/>
          <w:t xml:space="preserve">https://gumgum.com/privacy-policy</w:t>
        </w:r>
      </w:hyperlink>
    </w:p>
    <w:p>
      <w:pPr>
        <w:numPr>
          <w:ilvl w:val="0"/>
          <w:numId w:val="1"/>
        </w:numPr>
      </w:pPr>
      <w:r>
        <w:rPr/>
        <w:t xml:space="preserve">SpotX </w:t>
      </w:r>
      <w:hyperlink r:id="rId29" w:history="1">
        <w:r>
          <w:rPr/>
          <w:t xml:space="preserve">https://www.spotx.tv/privacy-policy/</w:t>
        </w:r>
      </w:hyperlink>
    </w:p>
    <w:p>
      <w:pPr>
        <w:numPr>
          <w:ilvl w:val="0"/>
          <w:numId w:val="1"/>
        </w:numPr>
      </w:pPr>
      <w:r>
        <w:rPr/>
        <w:t xml:space="preserve">Netsprint </w:t>
      </w:r>
      <w:hyperlink r:id="rId36" w:history="1">
        <w:r>
          <w:rPr/>
          <w:t xml:space="preserve">https://netsprint.eu/wp-content/uploads/2019/04/polityka-prywatnosci-i-cookies-Netsprint-SA.pdf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C2554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gruparmf.pl/polityka-prywatnosci" TargetMode="External"/><Relationship Id="rId8" Type="http://schemas.openxmlformats.org/officeDocument/2006/relationships/hyperlink" Target="https://prywatnosc.interia.pl" TargetMode="External"/><Relationship Id="rId9" Type="http://schemas.openxmlformats.org/officeDocument/2006/relationships/hyperlink" Target="http://spoldzielnia.nsaudience.pl/opt-out/" TargetMode="External"/><Relationship Id="rId10" Type="http://schemas.openxmlformats.org/officeDocument/2006/relationships/hyperlink" Target="https://policies.google.com/privacy" TargetMode="External"/><Relationship Id="rId11" Type="http://schemas.openxmlformats.org/officeDocument/2006/relationships/hyperlink" Target="https://gemius.pl" TargetMode="External"/><Relationship Id="rId12" Type="http://schemas.openxmlformats.org/officeDocument/2006/relationships/hyperlink" Target="http://adprime.pl" TargetMode="External"/><Relationship Id="rId13" Type="http://schemas.openxmlformats.org/officeDocument/2006/relationships/hyperlink" Target="https://www.doubleclickbygoogle.com/" TargetMode="External"/><Relationship Id="rId14" Type="http://schemas.openxmlformats.org/officeDocument/2006/relationships/hyperlink" Target="https://www.google.com/policies/technologies/partner-sites/" TargetMode="External"/><Relationship Id="rId15" Type="http://schemas.openxmlformats.org/officeDocument/2006/relationships/hyperlink" Target="https://www.salesmanago.pl/marketing-automation/bezpieczenstwo.htm" TargetMode="External"/><Relationship Id="rId16" Type="http://schemas.openxmlformats.org/officeDocument/2006/relationships/hyperlink" Target="https://salesintelligence.pl/polityka-prywatnosci/" TargetMode="External"/><Relationship Id="rId17" Type="http://schemas.openxmlformats.org/officeDocument/2006/relationships/hyperlink" Target="https://yieldbird.com/privacy-policy/" TargetMode="External"/><Relationship Id="rId18" Type="http://schemas.openxmlformats.org/officeDocument/2006/relationships/hyperlink" Target="http://smartadserver.com/company/privacy-policy/" TargetMode="External"/><Relationship Id="rId19" Type="http://schemas.openxmlformats.org/officeDocument/2006/relationships/hyperlink" Target="http://www.indexexchange.com/privacy/" TargetMode="External"/><Relationship Id="rId20" Type="http://schemas.openxmlformats.org/officeDocument/2006/relationships/hyperlink" Target="https://www.pulsepoint.com/privacy-policy" TargetMode="External"/><Relationship Id="rId21" Type="http://schemas.openxmlformats.org/officeDocument/2006/relationships/hyperlink" Target="https://pubmatic.com/legal/privacy-policy/" TargetMode="External"/><Relationship Id="rId22" Type="http://schemas.openxmlformats.org/officeDocument/2006/relationships/hyperlink" Target="http://rubiconproject.com/rubicon-project-yield-optimization-privacy-policy/" TargetMode="External"/><Relationship Id="rId23" Type="http://schemas.openxmlformats.org/officeDocument/2006/relationships/hyperlink" Target="https://www.openx.com/legal/privacy-policy/" TargetMode="External"/><Relationship Id="rId24" Type="http://schemas.openxmlformats.org/officeDocument/2006/relationships/hyperlink" Target="https://site.adform.com/uncategorized/product-and-services-privacy-policy/" TargetMode="External"/><Relationship Id="rId25" Type="http://schemas.openxmlformats.org/officeDocument/2006/relationships/hyperlink" Target="https://www.appnexus.com/en/company/platform-privacy-policy" TargetMode="External"/><Relationship Id="rId26" Type="http://schemas.openxmlformats.org/officeDocument/2006/relationships/hyperlink" Target="https://teads.tv/privacy-policy/" TargetMode="External"/><Relationship Id="rId27" Type="http://schemas.openxmlformats.org/officeDocument/2006/relationships/hyperlink" Target="https://www.sovrn.com/privacy-policy/" TargetMode="External"/><Relationship Id="rId28" Type="http://schemas.openxmlformats.org/officeDocument/2006/relationships/hyperlink" Target="https://springserve.com/consumer-privacy" TargetMode="External"/><Relationship Id="rId29" Type="http://schemas.openxmlformats.org/officeDocument/2006/relationships/hyperlink" Target="https://www.spotx.tv/privacy-policy/" TargetMode="External"/><Relationship Id="rId30" Type="http://schemas.openxmlformats.org/officeDocument/2006/relationships/hyperlink" Target="https://www.verizonmedia.com/policies/us/en/verizonmedia/privacy/index.html" TargetMode="External"/><Relationship Id="rId31" Type="http://schemas.openxmlformats.org/officeDocument/2006/relationships/hyperlink" Target="https://contextweb.com/privacy-policy/platform" TargetMode="External"/><Relationship Id="rId32" Type="http://schemas.openxmlformats.org/officeDocument/2006/relationships/hyperlink" Target="https://www.freewheel.com/privacy-policy" TargetMode="External"/><Relationship Id="rId33" Type="http://schemas.openxmlformats.org/officeDocument/2006/relationships/hyperlink" Target="https://emxdigital.com/privacy/" TargetMode="External"/><Relationship Id="rId34" Type="http://schemas.openxmlformats.org/officeDocument/2006/relationships/hyperlink" Target="https://www.appnexus.com/corporate-privacy-policy" TargetMode="External"/><Relationship Id="rId35" Type="http://schemas.openxmlformats.org/officeDocument/2006/relationships/hyperlink" Target="https://gumgum.com/privacy-policy" TargetMode="External"/><Relationship Id="rId36" Type="http://schemas.openxmlformats.org/officeDocument/2006/relationships/hyperlink" Target="https://netsprint.eu/wp-content/uploads/2019/04/polityka-prywatnosci-i-cookies-Netsprint-SA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2026-05-23T19:10:49+00:00</dcterms:created>
  <dcterms:modified xsi:type="dcterms:W3CDTF">2026-05-23T19:10:49+00:00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