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Polityka prywatności to nasze oświadczenie służące Tobie jako pomoc w zrozumieniu, jakie dane zbieramy i w jakim celu oraz do czego je wykorzystujemy. Te informacje są ważne, dlatego prosimy o dokładne zapoznanie się z tym dokumentem.</w:t>
      </w:r>
    </w:p>
    <w:p>
      <w:pPr/>
      <w:r>
        <w:rPr/>
        <w:t xml:space="preserve">Niniejsza polityka prywatności może w przyszłości podlegać zmianom. Za każdym razem, kiedy dokonamy zmian, będziemy publikować nową wersję polityki prywatności na tej stronie. Korzystając z usług Wydawnictwa Bauer Sp. z o.o. Sp. j. (dalej jako: „Spółka” lub „Administrator”) lub podmiotów z grupy kapitałowej Bauer Media, w której skład wchodzą Wydawnictwo Bauer Sp. z o.o. Sp. j. z siedzibą w Warszawie oraz wszelkie podmioty z nią powiązane i od niej zależne, przekazujesz nam swoje informacje. Pamiętaj, że korzystając z naszych usług możesz przekazywać informacje o sobie także zaufanym partnerom tj. podmiotom trzecim, których skrypty i inne rozwiązania  istnieją w środowisku naszych Usług.</w:t>
      </w:r>
    </w:p>
    <w:p>
      <w:pPr/>
      <w:r>
        <w:rPr/>
        <w:t xml:space="preserve">Polityka prywatności obowiązuje na stronie internetowej Czytelnia.pl.</w:t>
      </w:r>
    </w:p>
    <w:p>
      <w:pPr/>
      <w:r>
        <w:rPr/>
        <w:t xml:space="preserve">Nie musisz się obawiać zaufanych partnerów, gdyż Spółka współpracuje z nimi w celu zapewnienia Ci usług na najwyższym poziomie.</w:t>
      </w:r>
    </w:p>
    <w:p>
      <w:pPr/>
      <w:r>
        <w:rPr>
          <w:b w:val="1"/>
          <w:bCs w:val="1"/>
        </w:rPr>
        <w:t xml:space="preserve">Administrator Danych </w:t>
      </w:r>
    </w:p>
    <w:p>
      <w:pPr/>
      <w:r>
        <w:rPr/>
        <w:t xml:space="preserve">Administratorami Twoich danych są Wydawnictwo Bauer Sp. z o.o. Sp. j. z siedzibą w Warszawie przy ul. Motorowej 1, a także w świetle obowiązującego prawa, administratorami Twoich danych mogą być także Zaufani Partnerzy, lub ich klienci. Zaufanymi Partnerami są reklamodawcy, którzy bezpośrednio lub pośrednio zlecają wykonanie nam działań marketingowych. Listę Zaufanych Partnerów znajdziesz </w:t>
      </w:r>
      <w:hyperlink r:id="rId7" w:history="1">
        <w:r>
          <w:rPr/>
          <w:t xml:space="preserve">tutaj</w:t>
        </w:r>
      </w:hyperlink>
      <w:r>
        <w:rPr/>
        <w:t xml:space="preserve">.</w:t>
      </w:r>
    </w:p>
    <w:p>
      <w:pPr/>
      <w:r>
        <w:rPr>
          <w:b w:val="1"/>
          <w:bCs w:val="1"/>
        </w:rPr>
        <w:t xml:space="preserve">Inspektor Ochrony Danych</w:t>
      </w:r>
    </w:p>
    <w:p>
      <w:pPr/>
      <w:r>
        <w:rPr/>
        <w:t xml:space="preserve">Wydawnictwo Bauer Sp. z o.o. Sp. j. wyznaczyło Inspektora Ochrony Danych tj. osobę, z którym można się kontaktować we wszelkich sprawach związanych z przetwarzaniem danych osobowych, w tym realizacją praw związanych z przetwarzaniem.</w:t>
      </w:r>
    </w:p>
    <w:p>
      <w:pPr/>
      <w:r>
        <w:rPr/>
        <w:t xml:space="preserve">Dane kontaktowe Inspektora (IOD):</w:t>
      </w:r>
    </w:p>
    <w:p>
      <w:pPr/>
      <w:r>
        <w:rPr/>
        <w:t xml:space="preserve">Bartosz Kurzawa</w:t>
      </w:r>
    </w:p>
    <w:p>
      <w:pPr/>
      <w:r>
        <w:rPr/>
        <w:t xml:space="preserve">Email: </w:t>
      </w:r>
      <w:hyperlink r:id="rId8" w:history="1">
        <w:r>
          <w:rPr/>
          <w:t xml:space="preserve">IOD@bauer.pl</w:t>
        </w:r>
      </w:hyperlink>
    </w:p>
    <w:p>
      <w:pPr/>
      <w:r>
        <w:rPr/>
        <w:t xml:space="preserve"> </w:t>
      </w:r>
    </w:p>
    <w:p>
      <w:pPr/>
      <w:r>
        <w:rPr/>
        <w:t xml:space="preserve">Adres korespondencyjny:</w:t>
      </w:r>
    </w:p>
    <w:p>
      <w:pPr/>
      <w:r>
        <w:rPr/>
        <w:t xml:space="preserve">Wydawnictwo Bauer Sp.  z o.o. Sp. j.</w:t>
      </w:r>
    </w:p>
    <w:p>
      <w:pPr>
        <w:numPr>
          <w:ilvl w:val="0"/>
          <w:numId w:val="1"/>
        </w:numPr>
      </w:pPr>
      <w:r>
        <w:rPr/>
        <w:t xml:space="preserve">Motorowa 1</w:t>
      </w:r>
    </w:p>
    <w:p>
      <w:pPr/>
      <w:r>
        <w:rPr/>
        <w:t xml:space="preserve">04-035 Warszawa</w:t>
      </w:r>
    </w:p>
    <w:p>
      <w:pPr/>
      <w:r>
        <w:rPr/>
        <w:t xml:space="preserve">Z dopiskiem „na ręce IOD”</w:t>
      </w:r>
    </w:p>
    <w:p>
      <w:pPr/>
      <w:r>
        <w:rPr/>
        <w:t xml:space="preserve"> </w:t>
      </w:r>
    </w:p>
    <w:p>
      <w:pPr/>
      <w:r>
        <w:rPr>
          <w:b w:val="1"/>
          <w:bCs w:val="1"/>
        </w:rPr>
        <w:t xml:space="preserve"> </w:t>
      </w:r>
    </w:p>
    <w:p>
      <w:pPr/>
      <w:r>
        <w:rPr>
          <w:b w:val="1"/>
          <w:bCs w:val="1"/>
        </w:rPr>
        <w:t xml:space="preserve">Jakie dane o Tobie przetwarzamy</w:t>
      </w:r>
    </w:p>
    <w:p>
      <w:pPr/>
      <w:r>
        <w:rPr/>
        <w:t xml:space="preserve">Przetwarzamy dane, które podajesz, pozostawiasz lub do których możemy uzyskać dostęp w ramach korzystania z serwisu Czytelnia.pl, także innych miejsc (tak jak profile na facebook.com, twitter.com, instagram.com etc.) w tym udostępnianych przez Ciebie w historii przeglądania witryn i aplikacji.</w:t>
      </w:r>
    </w:p>
    <w:p>
      <w:pPr/>
      <w:r>
        <w:rPr/>
        <w:t xml:space="preserve">Przetwarzamy dane, które pozostawiasz podczas korzystania z usług Spółki, w tym zawartych w plikach cookies, m.in. dane o odwiedzanych witrynach, interesujących Cię treściach, w tym reklamowych, historii wyszukiwani oraz zakupów, Twoje kliknięcia, sposób w jaki korzystasz z naszych usług, a także dane z witryn naszych Klientów i Zaufanych Partnerów.</w:t>
      </w:r>
    </w:p>
    <w:p>
      <w:pPr/>
      <w:r>
        <w:rPr/>
        <w:t xml:space="preserve">Przetwarzamy Twoje dane osobowe zapisane między innymi w plikach cookies instalowanych na naszych witrynach i aplikacjach, jak i na witrynach naszych Zaufanych Partnerów. Informacje o przetwarzaniu danych przez Zaufanych Partnerów znajdziesz na stronie listy Zaufanych Partnerów.</w:t>
      </w:r>
    </w:p>
    <w:p>
      <w:pPr/>
      <w:r>
        <w:rPr/>
        <w:t xml:space="preserve">Przetwarzamy dane osobowe niezbędne do założenia i prowadzenia konta w sklepie Czytelnia.pl. Dane te to historia płatności, dane adresowe, dane kontaktowe, imię i nazwisko, adres poczty elektronicznej.</w:t>
      </w:r>
    </w:p>
    <w:p>
      <w:pPr/>
      <w:r>
        <w:rPr/>
        <w:t xml:space="preserve">Gdy kontaktujesz się z nami za pomocą formularza kontaktowego, telefonu, poczty e-mail itp., przekazujesz nam swoje dane osobowe, np. imię, nazwisko, adres poczty elektronicznej itp. Dane te wykorzystywane są w celu kontaktowym – sporządzeniu odpowiedzi na pytanie.</w:t>
      </w:r>
    </w:p>
    <w:p>
      <w:pPr/>
      <w:r>
        <w:rPr/>
        <w:t xml:space="preserve">Wyświetlane reklamy mogą być targetowane oraz profilowane z wykorzystaniem Twoich następujących danych i według następujących kryteriów:</w:t>
      </w:r>
    </w:p>
    <w:p>
      <w:pPr>
        <w:numPr>
          <w:ilvl w:val="0"/>
          <w:numId w:val="2"/>
        </w:numPr>
      </w:pPr>
      <w:r>
        <w:rPr/>
        <w:t xml:space="preserve">Twoja aktywność w ramach usług, z których korzystasz;</w:t>
      </w:r>
    </w:p>
    <w:p>
      <w:pPr>
        <w:numPr>
          <w:ilvl w:val="0"/>
          <w:numId w:val="2"/>
        </w:numPr>
      </w:pPr>
      <w:r>
        <w:rPr/>
        <w:t xml:space="preserve">Twoja aktywność i interakcje z materiałami reklamowymi;</w:t>
      </w:r>
    </w:p>
    <w:p>
      <w:pPr>
        <w:numPr>
          <w:ilvl w:val="0"/>
          <w:numId w:val="2"/>
        </w:numPr>
      </w:pPr>
      <w:r>
        <w:rPr/>
        <w:t xml:space="preserve">Twoja lokalizacja;</w:t>
      </w:r>
    </w:p>
    <w:p>
      <w:pPr>
        <w:numPr>
          <w:ilvl w:val="0"/>
          <w:numId w:val="2"/>
        </w:numPr>
      </w:pPr>
      <w:r>
        <w:rPr/>
        <w:t xml:space="preserve">informacje przechowywane na Twoich urządzeniach końcowych, w szczególności takie jak rodzaj urządzenia końcowego, rodzaj przeglądarki, system operacyjny z którego korzystasz, język ustawiony w systemie operacyjnym z którego korzystasz;</w:t>
      </w:r>
    </w:p>
    <w:p>
      <w:pPr>
        <w:numPr>
          <w:ilvl w:val="0"/>
          <w:numId w:val="2"/>
        </w:numPr>
      </w:pPr>
      <w:r>
        <w:rPr/>
        <w:t xml:space="preserve">rodzaj oraz historia zakupów.</w:t>
      </w:r>
    </w:p>
    <w:p>
      <w:pPr/>
      <w:r>
        <w:rPr/>
        <w:t xml:space="preserve">Informacje o Twoim profilu mogą być wykorzystywane do profilowania reklam. Odnosi się to zwłaszcza do sieci reklamowych, które zbierają i pośredniczą w sprzedaży reklam. Sieci reklamowe zbierają dane o użytkownikach z wszystkich witryn współpracujących z tymi sieciami i następnie wykorzystują je do wyświetlania reklam jak najlepiej dopasowanych do Ciebie.</w:t>
      </w:r>
    </w:p>
    <w:p>
      <w:pPr/>
      <w:r>
        <w:rPr/>
        <w:t xml:space="preserve">Przetwarzanie przez nas Twoich danych, które podajesz, pozostawiasz lub do których możemy uzyskać dostęp w ramach korzystania z Usług, jest niezbędne do świadczenia przez nas Usług drogą elektroniczną ze względu konieczność zapewnienia Ci bezpiecznego i optymalnego korzystania z naszych Usług.</w:t>
      </w:r>
    </w:p>
    <w:p>
      <w:pPr/>
      <w:r>
        <w:rPr/>
        <w:t xml:space="preserve">Korzystanie ze sklepu wiąże się z  przesyłaniem zapytań do serwera, na którym przechowywana jest strona. Każde zapytanie skierowane do serwera zapisywane jest w logach serwera.</w:t>
      </w:r>
    </w:p>
    <w:p>
      <w:pPr/>
      <w:r>
        <w:rPr/>
        <w:t xml:space="preserve">Logi obejmują m.in. Twój adres IP, datę i czas serwera, informacje o przeglądarce internetowej i systemie operacyjnym z jakiego korzystasz. Logi zapisywane i przechowywane są na serwerze.</w:t>
      </w:r>
    </w:p>
    <w:p>
      <w:pPr/>
      <w:r>
        <w:rPr/>
        <w:t xml:space="preserve">Dane zapisane w logach serwera nie są kojarzone z konkretnymi osobami korzystającymi ze strony i nie są wykorzystywane przez nas w celu Twojej identyfikacji.</w:t>
      </w:r>
    </w:p>
    <w:p>
      <w:pPr/>
      <w:r>
        <w:rPr/>
        <w:t xml:space="preserve">Logi serwera stanowią wyłącznie materiał pomocniczy służący do administrowania stroną, a ich zawartość nie jest ujawniana nikomu poza osobami upoważnionymi do administrowania serwerem.</w:t>
      </w:r>
    </w:p>
    <w:p>
      <w:pPr/>
      <w:r>
        <w:rPr>
          <w:b w:val="1"/>
          <w:bCs w:val="1"/>
        </w:rPr>
        <w:t xml:space="preserve">Mechanizm cookies</w:t>
      </w:r>
    </w:p>
    <w:p>
      <w:pPr/>
      <w:r>
        <w:rPr/>
        <w:t xml:space="preserve">„Ciasteczka” – pliki cookies – to rodzaj niewielkich informacji – danych teleinformatycznych, które wysyłane są przez każdy serwis internetowy odwiedzany przez Ciebie i zapisywane są na Twoim urządzeniu końcowym, np. na komputerze czy smartfonie, z którego korzystasz podczas przeglądania stron internetowych.</w:t>
      </w:r>
    </w:p>
    <w:p>
      <w:pPr/>
      <w:r>
        <w:rPr/>
        <w:t xml:space="preserve">W serwisie Czytelnia.pl informacje te wykorzystywane są wyłącznie w celu dostosowania zawartości stron internetowych do Twoich preferencji, w szczególności pozwalają rozpoznać Twoje urządzenie i odpowiednio wyświetlić stronę internetową, dostosowaną do Twoich indywidualnych potrzeb.</w:t>
      </w:r>
    </w:p>
    <w:p>
      <w:pPr/>
      <w:r>
        <w:rPr/>
        <w:t xml:space="preserve">W każdej chwili możesz wycofać lub dostosować zgodę na wykorzystanie plików cookies.</w:t>
      </w:r>
    </w:p>
    <w:tbl>
      <w:tblGrid>
        <w:gridCol w:w="2265" w:type="dxa"/>
        <w:gridCol w:w="2265" w:type="dxa"/>
        <w:gridCol w:w="2265" w:type="dxa"/>
        <w:gridCol w:w="2265" w:type="dxa"/>
      </w:tblGrid>
      <w:tblPr>
        <w:tblW w:w="0" w:type="auto"/>
        <w:tblLayout w:type="autofit"/>
        <w:bidiVisual w:val="0"/>
      </w:tblPr>
      <w:tr>
        <w:trPr/>
        <w:tc>
          <w:tcPr>
            <w:tcW w:w="9060" w:type="dxa"/>
            <w:gridSpan w:val="4"/>
          </w:tcPr>
          <w:p>
            <w:pPr/>
            <w:r>
              <w:rPr/>
              <w:t xml:space="preserve">Pliki cookies używane przez stronę Czytelnia.pl</w:t>
            </w:r>
          </w:p>
        </w:tc>
      </w:tr>
      <w:tr>
        <w:trPr/>
        <w:tc>
          <w:tcPr>
            <w:tcW w:w="2265" w:type="dxa"/>
          </w:tcPr>
          <w:p>
            <w:pPr/>
            <w:r>
              <w:rPr/>
              <w:t xml:space="preserve">Nazwa</w:t>
            </w:r>
          </w:p>
        </w:tc>
        <w:tc>
          <w:tcPr>
            <w:tcW w:w="2265" w:type="dxa"/>
          </w:tcPr>
          <w:p>
            <w:pPr/>
            <w:r>
              <w:rPr/>
              <w:t xml:space="preserve">Wydawca</w:t>
            </w:r>
          </w:p>
        </w:tc>
        <w:tc>
          <w:tcPr>
            <w:tcW w:w="2265" w:type="dxa"/>
          </w:tcPr>
          <w:p>
            <w:pPr/>
            <w:r>
              <w:rPr/>
              <w:t xml:space="preserve">Do czego służy</w:t>
            </w:r>
          </w:p>
        </w:tc>
        <w:tc>
          <w:tcPr>
            <w:tcW w:w="2265" w:type="dxa"/>
          </w:tcPr>
          <w:p>
            <w:pPr/>
            <w:r>
              <w:rPr/>
              <w:t xml:space="preserve">Okres działania</w:t>
            </w:r>
          </w:p>
        </w:tc>
      </w:tr>
      <w:tr>
        <w:trPr/>
        <w:tc>
          <w:tcPr>
            <w:tcW w:w="2265" w:type="dxa"/>
          </w:tcPr>
          <w:p>
            <w:pPr/>
            <w:r>
              <w:rPr/>
              <w:t xml:space="preserve">__cfduid</w:t>
            </w:r>
          </w:p>
        </w:tc>
        <w:tc>
          <w:tcPr>
            <w:tcW w:w="2265" w:type="dxa"/>
          </w:tcPr>
          <w:p>
            <w:pPr/>
            <w:r>
              <w:rPr/>
              <w:t xml:space="preserve">Cloudflare</w:t>
            </w:r>
          </w:p>
        </w:tc>
        <w:tc>
          <w:tcPr>
            <w:tcW w:w="2265" w:type="dxa"/>
          </w:tcPr>
          <w:p>
            <w:pPr/>
            <w:r>
              <w:rPr/>
              <w:t xml:space="preserve">Zapisywanie obrazów w pamięci podręcznej</w:t>
            </w:r>
          </w:p>
        </w:tc>
        <w:tc>
          <w:tcPr>
            <w:tcW w:w="2265" w:type="dxa"/>
          </w:tcPr>
          <w:p>
            <w:pPr/>
            <w:r>
              <w:rPr/>
              <w:t xml:space="preserve">30 dni</w:t>
            </w:r>
          </w:p>
        </w:tc>
      </w:tr>
      <w:tr>
        <w:trPr/>
        <w:tc>
          <w:tcPr>
            <w:tcW w:w="2265" w:type="dxa"/>
          </w:tcPr>
          <w:p>
            <w:pPr/>
            <w:r>
              <w:rPr/>
              <w:t xml:space="preserve">PHPSESSID</w:t>
            </w:r>
          </w:p>
        </w:tc>
        <w:tc>
          <w:tcPr>
            <w:tcW w:w="2265" w:type="dxa"/>
          </w:tcPr>
          <w:p>
            <w:pPr/>
            <w:r>
              <w:rPr/>
              <w:t xml:space="preserve"> </w:t>
            </w:r>
          </w:p>
        </w:tc>
        <w:tc>
          <w:tcPr>
            <w:tcW w:w="2265" w:type="dxa"/>
          </w:tcPr>
          <w:p>
            <w:pPr/>
            <w:r>
              <w:rPr/>
              <w:t xml:space="preserve">Identyfikacja sesji użytkownika</w:t>
            </w:r>
          </w:p>
        </w:tc>
        <w:tc>
          <w:tcPr>
            <w:tcW w:w="2265" w:type="dxa"/>
          </w:tcPr>
          <w:p>
            <w:pPr/>
            <w:r>
              <w:rPr/>
              <w:t xml:space="preserve">Do roku</w:t>
            </w:r>
          </w:p>
        </w:tc>
      </w:tr>
    </w:tbl>
    <w:p>
      <w:pPr/>
      <w:r>
        <w:rPr/>
        <w:t xml:space="preserve"> </w:t>
      </w:r>
    </w:p>
    <w:p>
      <w:pPr/>
      <w:r>
        <w:rPr>
          <w:b w:val="1"/>
          <w:bCs w:val="1"/>
        </w:rPr>
        <w:t xml:space="preserve">Jakie są cele i podstawy prawne przetwarzania danych</w:t>
      </w:r>
    </w:p>
    <w:p>
      <w:pPr/>
      <w:r>
        <w:rPr/>
        <w:t xml:space="preserve">Dane przetwarzamy w następującym celu:</w:t>
      </w:r>
    </w:p>
    <w:p>
      <w:pPr>
        <w:numPr>
          <w:ilvl w:val="0"/>
          <w:numId w:val="3"/>
        </w:numPr>
      </w:pPr>
      <w:r>
        <w:rPr/>
        <w:t xml:space="preserve">wykonanie umowy na świadczenie usługi drogą elektroniczną (warunki określa regulamin świadczenia usługi); podstawą prawną przetwarzania jest art. 6 ust.1 lit. b RODO (rozporządzenie Parlamentu Europejskiego i RADY (UE) 2016/679 z dnia 27 kwietnia 2016 r. w sprawie ochrony osób fizycznych w związku z przetwarzaniem danych osobowych i w sprawie swobodnego przepływu takich danych oraz uchylenia dyrektywy 95/46/WE („RODO”) L 119/40 PL Dziennik Urzędowy Unii Europejskiej 4.5.2016.) (czyli niezbędność przetwarzania dla wykonania umowy, której jesteś stroną;</w:t>
      </w:r>
    </w:p>
    <w:p>
      <w:pPr>
        <w:numPr>
          <w:ilvl w:val="0"/>
          <w:numId w:val="3"/>
        </w:numPr>
      </w:pPr>
      <w:r>
        <w:rPr/>
        <w:t xml:space="preserve">rejestracja konta w sklepie internetowym; podstawą prawną przetwarzania jest art. 6 ust. 1 lit. b RODO tj. niezbędność przetwarzania dla wykonania umowy, której jesteś stroną;</w:t>
      </w:r>
    </w:p>
    <w:p>
      <w:pPr>
        <w:numPr>
          <w:ilvl w:val="0"/>
          <w:numId w:val="3"/>
        </w:numPr>
      </w:pPr>
      <w:r>
        <w:rPr/>
        <w:t xml:space="preserve">składania zamówień w sklepie internetowym; podstawą prawną przetwarzania jest art. 6 ust. 1 lit. b RODO tj. niezbędność przetwarzania dla wykonania umowy, której jesteś stroną;</w:t>
      </w:r>
    </w:p>
    <w:p>
      <w:pPr>
        <w:numPr>
          <w:ilvl w:val="0"/>
          <w:numId w:val="3"/>
        </w:numPr>
      </w:pPr>
      <w:r>
        <w:rPr/>
        <w:t xml:space="preserve">subskrypcji newslettera; podstawą prawną przetwarzania jest art. 6 ust. 1 lit. a RODO – dobrowolna zgoda;</w:t>
      </w:r>
    </w:p>
    <w:p>
      <w:pPr>
        <w:numPr>
          <w:ilvl w:val="0"/>
          <w:numId w:val="3"/>
        </w:numPr>
      </w:pPr>
      <w:r>
        <w:rPr/>
        <w:t xml:space="preserve">pomiary statystyczne, marketing własny produktów i usług Administratora, bezpieczeństwo i przeciwdziałanie nadużyciom; podstawą prawną przetwarzania jest art. 6 ust. 1 lit. f RODO tj. realizacja usprawiedliwionego interesu Administratora Danych;</w:t>
      </w:r>
    </w:p>
    <w:p>
      <w:pPr>
        <w:numPr>
          <w:ilvl w:val="0"/>
          <w:numId w:val="3"/>
        </w:numPr>
      </w:pPr>
      <w:r>
        <w:rPr/>
        <w:t xml:space="preserve">marketing, w tym analiza i profilowanie, dotyczący produktów i usług podmiotów trzecich; podstawą prawną przetwarzania jest art. 6 ust. 1 lit. a RODO – dobrowolna zgoda.</w:t>
      </w:r>
    </w:p>
    <w:p>
      <w:pPr/>
      <w:r>
        <w:rPr>
          <w:b w:val="1"/>
          <w:bCs w:val="1"/>
        </w:rPr>
        <w:t xml:space="preserve">Czy podanie danych osobowych jest wymagane</w:t>
      </w:r>
    </w:p>
    <w:p>
      <w:pPr/>
      <w:r>
        <w:rPr/>
        <w:t xml:space="preserve">Podanie danych osobowych jest dobrowolne, jednak niepodanie danych (w tym także plików cookies) oznaczonych jako niezbędne do świadczenia usług na Twoją rzecz uniemożliwi ich świadczenie.</w:t>
      </w:r>
    </w:p>
    <w:p>
      <w:pPr/>
      <w:r>
        <w:rPr>
          <w:b w:val="1"/>
          <w:bCs w:val="1"/>
        </w:rPr>
        <w:t xml:space="preserve">Do jakich odbiorców przekazywane będą Twoje dane osobowe</w:t>
      </w:r>
    </w:p>
    <w:p>
      <w:pPr/>
      <w:r>
        <w:rPr/>
        <w:t xml:space="preserve">Twoje dane mogą być przekazywane podmiotom przetwarzającym dane osobowe na zlecenie Administratora m.in. dostawcom usług IT, dostawcom usług płatniczych, agencjom marketingowym itp. – przy czym takie podmioty przetwarzają dane na podstawie umowy z Administratorem i wyłącznie zgodnie z poleceniami Administratora. Twoje dane mogą być również przekazane podmiotom uprawnionym do ich uzyskania na podstawie obowiązującego prawa np. organom ścigania w razie zgłoszenia przez organ żądania na odpowiedniej podstawie prawnej (np. dla potrzeb toczącego się postępowania karnego). Twoje dane mogą być, w niektórych przypadkach, przekazywane do odbiorców z państw trzecich tj. z państw spoza Europejskiego Obszaru Gospodarczego np. jeżeli będzie to niezbędne dla świadczenia Usług na Twoją rzecz lub jeżeli będzie to warunkowane inną, ważną podstawą prawną. Informacje na ten temat znajdziesz w ramach poszczególnych Usług.</w:t>
      </w:r>
    </w:p>
    <w:p>
      <w:pPr/>
      <w:r>
        <w:rPr/>
        <w:t xml:space="preserve">Nasza domena gromadzi, przechowuje i udostępnia informacje o użytkowniku końcowym, w tym adresy IP.</w:t>
      </w:r>
    </w:p>
    <w:p>
      <w:pPr/>
      <w:r>
        <w:rPr/>
        <w:t xml:space="preserve"> </w:t>
      </w:r>
    </w:p>
    <w:p>
      <w:pPr/>
      <w:r>
        <w:rPr>
          <w:b w:val="1"/>
          <w:bCs w:val="1"/>
        </w:rPr>
        <w:t xml:space="preserve">Wtyczki społecznościowe</w:t>
      </w:r>
    </w:p>
    <w:p>
      <w:pPr/>
      <w:r>
        <w:rPr/>
        <w:t xml:space="preserve">Na stronach należących do Administratora znajduje się przycisk „Lubię to” powiązany z serwisem Facebook.com. W tym celu w odpowiednich sekcjach i stronach umieszczany jest kod odwołujący się do serwisu Facebook. Używając przycisku „Lubię to” logujesz się w serwisie Facebook, w którym obowiązują zasady ochrony prywatności firmy Facebook:</w:t>
      </w:r>
    </w:p>
    <w:p>
      <w:pPr/>
      <w:hyperlink r:id="rId9" w:history="1">
        <w:r>
          <w:rPr/>
          <w:t xml:space="preserve">http://pl-pl.facebook.com/help/cookies</w:t>
        </w:r>
      </w:hyperlink>
    </w:p>
    <w:p>
      <w:pPr/>
      <w:hyperlink r:id="rId10" w:history="1">
        <w:r>
          <w:rPr/>
          <w:t xml:space="preserve">https://www.facebook.com/full_data_use_policy</w:t>
        </w:r>
      </w:hyperlink>
      <w:r>
        <w:rPr/>
        <w:t xml:space="preserve">.</w:t>
      </w:r>
    </w:p>
    <w:p>
      <w:pPr/>
      <w:r>
        <w:rPr/>
        <w:t xml:space="preserve">Ponadto na stronach należących do Administratora znajduje się przycisk „Instagram”, powiązany z serwisem Instagram.com. W tym celu w odpowiednich sekcjach i stronach umieszczany jest kod odwołujący się do serwisu Instagram. Używając przycisku „Instagram” logujesz się w serwisie Instagram, w którym obowiązują wyżej wymienione zasady ochrony prywatności firmy Facebook.</w:t>
      </w:r>
    </w:p>
    <w:p>
      <w:pPr/>
      <w:r>
        <w:rPr>
          <w:b w:val="1"/>
          <w:bCs w:val="1"/>
        </w:rPr>
        <w:t xml:space="preserve">Postanowienia szczególne dotyczące profili czasopism Spółki dostępnych na facebook.com oraz instagram.com</w:t>
      </w:r>
    </w:p>
    <w:p>
      <w:pPr>
        <w:numPr>
          <w:ilvl w:val="0"/>
          <w:numId w:val="4"/>
        </w:numPr>
      </w:pPr>
      <w:r>
        <w:rPr/>
        <w:t xml:space="preserve">W związku z korzystaniem z niniejszego fanpage przetwarzane mogą być dane osobowe użytkowników. Dostawcą usługi i głównym administratorem serwisu w rozumieniu RODO jest firma Facebook Ireland Ltd. W ograniczonym zakresie administratorami jesteśmy także my, twórcy niniejszego fanpage.</w:t>
      </w:r>
    </w:p>
    <w:p>
      <w:pPr>
        <w:numPr>
          <w:ilvl w:val="0"/>
          <w:numId w:val="4"/>
        </w:numPr>
      </w:pPr>
      <w:r>
        <w:rPr/>
        <w:t xml:space="preserve">Użytkownikiem w rozumieniu niniejszej Polityki Prywatności jest osoba fizyczna korzystająca ze stron fanpage Administratora lub kontaktująca się z Administratorem drogą elektroniczną za pomocą Facebooka lub Instagrama.</w:t>
      </w:r>
    </w:p>
    <w:p>
      <w:pPr>
        <w:numPr>
          <w:ilvl w:val="0"/>
          <w:numId w:val="4"/>
        </w:numPr>
      </w:pPr>
      <w:r>
        <w:rPr/>
        <w:t xml:space="preserve">Niniejsza polityka prywatności dotyczy wyłącznie przetwarzania danych w związku z prowadzeniem fanpage na portalu społecznościowym Facebook lub Instagram.</w:t>
      </w:r>
    </w:p>
    <w:p>
      <w:pPr>
        <w:numPr>
          <w:ilvl w:val="0"/>
          <w:numId w:val="4"/>
        </w:numPr>
      </w:pPr>
      <w:r>
        <w:rPr/>
        <w:t xml:space="preserve">W celu lepszego zrozumienia sposobu odbioru naszego fanpage oraz lepszego dopasowania treści reklamowych korzystamy ze statystyk serwisu. W tym zakresie jesteśmy, wraz z firmą Facebook Ireland Ltd., współadministratorami (w rozumieniu art. 26 RODO).</w:t>
      </w:r>
    </w:p>
    <w:p>
      <w:pPr/>
      <w:r>
        <w:rPr/>
        <w:t xml:space="preserve">Zakresy obowiązków i odpowiedzialności współadministratorów oraz relacje pomiędzy współadministratorami, a użytkownikami znajdują się pod adresem:</w:t>
      </w:r>
    </w:p>
    <w:p>
      <w:pPr/>
      <w:hyperlink r:id="rId11" w:history="1">
        <w:r>
          <w:rPr/>
          <w:t xml:space="preserve">https://www.facebook.com/legal/terms/page_controller_addendum</w:t>
        </w:r>
      </w:hyperlink>
    </w:p>
    <w:p>
      <w:pPr/>
      <w:r>
        <w:rPr/>
        <w:t xml:space="preserve">Sposób działania i zakres zbieranych informacji przez Facebook znajduje się pod adresami:</w:t>
      </w:r>
    </w:p>
    <w:p>
      <w:pPr/>
      <w:hyperlink r:id="rId12" w:history="1">
        <w:r>
          <w:rPr/>
          <w:t xml:space="preserve">https://www.facebook.com/legal/terms/information_about_page_insights_data</w:t>
        </w:r>
      </w:hyperlink>
    </w:p>
    <w:p>
      <w:pPr/>
      <w:hyperlink r:id="rId13" w:history="1">
        <w:r>
          <w:rPr/>
          <w:t xml:space="preserve">https://help.instagram.com/519522125107875</w:t>
        </w:r>
      </w:hyperlink>
    </w:p>
    <w:p>
      <w:pPr/>
      <w:r>
        <w:rPr/>
        <w:t xml:space="preserve"> </w:t>
      </w:r>
    </w:p>
    <w:p>
      <w:pPr>
        <w:numPr>
          <w:ilvl w:val="0"/>
          <w:numId w:val="5"/>
        </w:numPr>
      </w:pPr>
      <w:r>
        <w:rPr/>
        <w:t xml:space="preserve">Administrator, przetwarzając dane osobowe użytkowników w celu umożliwienia im korzystania z fanpage, może posiadać informacje o:</w:t>
      </w:r>
    </w:p>
    <w:p>
      <w:pPr>
        <w:numPr>
          <w:ilvl w:val="0"/>
          <w:numId w:val="5"/>
        </w:numPr>
      </w:pPr>
      <w:r>
        <w:rPr/>
        <w:t xml:space="preserve">polubieniu lub obserwowaniu fanpage,</w:t>
      </w:r>
    </w:p>
    <w:p>
      <w:pPr>
        <w:numPr>
          <w:ilvl w:val="0"/>
          <w:numId w:val="5"/>
        </w:numPr>
      </w:pPr>
      <w:r>
        <w:rPr/>
        <w:t xml:space="preserve">aktywności na fanpage,</w:t>
      </w:r>
    </w:p>
    <w:p>
      <w:pPr>
        <w:numPr>
          <w:ilvl w:val="0"/>
          <w:numId w:val="5"/>
        </w:numPr>
      </w:pPr>
      <w:r>
        <w:rPr/>
        <w:t xml:space="preserve">treści komentarzy i postów zamieszczanych przez użytkowników,</w:t>
      </w:r>
    </w:p>
    <w:p>
      <w:pPr>
        <w:numPr>
          <w:ilvl w:val="0"/>
          <w:numId w:val="5"/>
        </w:numPr>
      </w:pPr>
      <w:r>
        <w:rPr/>
        <w:t xml:space="preserve">imieniu, nazwisku, zdjęciu profilowym (dzięki niemu w niektórych przypadkach możemy poznać wizerunek użytkownika), innych danych osobowych, które użytkownik udostępnia na portalu (stosownie do ustawień prywatności),</w:t>
      </w:r>
    </w:p>
    <w:p>
      <w:pPr>
        <w:numPr>
          <w:ilvl w:val="0"/>
          <w:numId w:val="5"/>
        </w:numPr>
      </w:pPr>
      <w:r>
        <w:rPr/>
        <w:t xml:space="preserve">innych zdjęciach (które również mogą przedstawiać wizerunek) wynikających z relacji fanpage – użytkownik. Umieszczanie zdjęć pod naszymi postami jest dobrowolne,</w:t>
      </w:r>
    </w:p>
    <w:p>
      <w:pPr>
        <w:numPr>
          <w:ilvl w:val="0"/>
          <w:numId w:val="5"/>
        </w:numPr>
      </w:pPr>
      <w:r>
        <w:rPr/>
        <w:t xml:space="preserve">treści rozmowy prowadzonej przez aplikację Messenger (dzięki niemu możemy dowiedzieć się o adresie e-mail, numerze telefonu oraz treści opisu, który użytkownik zawarł w związku z okolicznościami korespondencji).</w:t>
      </w:r>
    </w:p>
    <w:p>
      <w:pPr/>
      <w:r>
        <w:rPr/>
        <w:t xml:space="preserve"> </w:t>
      </w:r>
    </w:p>
    <w:p>
      <w:pPr>
        <w:numPr>
          <w:ilvl w:val="0"/>
          <w:numId w:val="6"/>
        </w:numPr>
      </w:pPr>
      <w:r>
        <w:rPr/>
        <w:t xml:space="preserve">Dane osobowe będą przetwarzane w celu:</w:t>
      </w:r>
    </w:p>
    <w:p>
      <w:pPr>
        <w:numPr>
          <w:ilvl w:val="0"/>
          <w:numId w:val="6"/>
        </w:numPr>
      </w:pPr>
      <w:r>
        <w:rPr/>
        <w:t xml:space="preserve">prowadzenia niniejszego fanpage,</w:t>
      </w:r>
    </w:p>
    <w:p>
      <w:pPr>
        <w:numPr>
          <w:ilvl w:val="0"/>
          <w:numId w:val="6"/>
        </w:numPr>
      </w:pPr>
      <w:r>
        <w:rPr/>
        <w:t xml:space="preserve">prowadzenia komunikacji z użytkownikiem,</w:t>
      </w:r>
    </w:p>
    <w:p>
      <w:pPr>
        <w:numPr>
          <w:ilvl w:val="0"/>
          <w:numId w:val="6"/>
        </w:numPr>
      </w:pPr>
      <w:r>
        <w:rPr/>
        <w:t xml:space="preserve">prowadzenia kampanii reklamowych w serwisie Facebook</w:t>
      </w:r>
    </w:p>
    <w:p>
      <w:pPr>
        <w:numPr>
          <w:ilvl w:val="0"/>
          <w:numId w:val="6"/>
        </w:numPr>
      </w:pPr>
      <w:r>
        <w:rPr/>
        <w:t xml:space="preserve">Dane osobowe użytkownika będą przetwarzane, w zależności od okoliczności, na podstawie:</w:t>
      </w:r>
    </w:p>
    <w:p>
      <w:pPr>
        <w:numPr>
          <w:ilvl w:val="0"/>
          <w:numId w:val="6"/>
        </w:numPr>
      </w:pPr>
      <w:r>
        <w:rPr/>
        <w:t xml:space="preserve">6 lit. a RODO – w innych przypadkach kontaktu zainicjowanego przez użytkownika,</w:t>
      </w:r>
    </w:p>
    <w:p>
      <w:pPr>
        <w:numPr>
          <w:ilvl w:val="0"/>
          <w:numId w:val="6"/>
        </w:numPr>
      </w:pPr>
      <w:r>
        <w:rPr/>
        <w:t xml:space="preserve">6 lit. b RODO – w przypadku, gdy użytkownik kontaktuje się z nami w celu zawarcia umowy, lub chęci zawarcia umowy,</w:t>
      </w:r>
    </w:p>
    <w:p>
      <w:pPr>
        <w:numPr>
          <w:ilvl w:val="0"/>
          <w:numId w:val="6"/>
        </w:numPr>
      </w:pPr>
      <w:r>
        <w:rPr/>
        <w:t xml:space="preserve">6 lit f RODO – dla danych przetwarzanych w celu prowadzenia fanpage, celów statystycznych, marketingu produktów własnych, zabezpieczenia dochodzenia roszczeń, ochrony zasobów sieciowych podstawą prawną jest prawnie uzasadniony interes administratora.</w:t>
      </w:r>
    </w:p>
    <w:p>
      <w:pPr/>
      <w:r>
        <w:rPr/>
        <w:t xml:space="preserve"> </w:t>
      </w:r>
    </w:p>
    <w:p>
      <w:pPr>
        <w:numPr>
          <w:ilvl w:val="0"/>
          <w:numId w:val="7"/>
        </w:numPr>
      </w:pPr>
      <w:r>
        <w:rPr/>
        <w:t xml:space="preserve">Dane użytkownika będą przetwarzane tak długo jak długo istnieje relacja między jego kontem a naszym fanpage (np. komentarz użytkownika pod naszym postem) lub do czasu cofnięcia zgody (jeśli była ona podstawą przetwarzania danych) lub wyrażenia przez użytkownika sprzeciwu do przetwarzania danych w określonym zakresie.</w:t>
      </w:r>
    </w:p>
    <w:p>
      <w:pPr>
        <w:numPr>
          <w:ilvl w:val="0"/>
          <w:numId w:val="7"/>
        </w:numPr>
      </w:pPr>
      <w:r>
        <w:rPr/>
        <w:t xml:space="preserve">Twoje dane możemy udostępniać następującym kategoriom podmiotów:</w:t>
      </w:r>
      <w:br/>
      <w:r>
        <w:rPr/>
        <w:t xml:space="preserve">1) podwykonawcom – czyli podmiotom, z których usług korzystamy przy przetwarzaniu danych, z którymi zawarliśmy umowę powierzenia przetwarzania danych osobowych, np. podmiotom świadczącym na naszą rzecz usługi wsparcia IT dla fanpage’a;</w:t>
      </w:r>
      <w:br/>
      <w:r>
        <w:rPr/>
        <w:t xml:space="preserve">2) podmiotom, którym jesteśmy zobowiązani przekazać Państwa dane na podstawie obowiązujących przepisów prawa;</w:t>
      </w:r>
      <w:br/>
      <w:r>
        <w:rPr/>
        <w:t xml:space="preserve">3) właścicielowi portalu społecznościowego Facebook na niepodlegających zmianie zasadach dotyczących danych określonych przez Facebook dostępnych pod adresem:</w:t>
      </w:r>
    </w:p>
    <w:p>
      <w:pPr/>
      <w:hyperlink r:id="rId14" w:history="1">
        <w:r>
          <w:rPr/>
          <w:t xml:space="preserve">https://www.facebook.com/about/privacy</w:t>
        </w:r>
      </w:hyperlink>
    </w:p>
    <w:p>
      <w:pPr/>
      <w:r>
        <w:rPr/>
        <w:t xml:space="preserve">Jednocześnie informujemy, że nie przekazujemy Twoich danych poza teren Europejskiego Obszaru Gospodarczego, z zastrzeżeniem ponadnarodowego charakteru przepływu danych w ramach serwisu Facebook. Serwis Facebook może przekazywać Państwa dane poza teren Europejskiego Obszaru Gospodarczego.</w:t>
      </w:r>
    </w:p>
    <w:p>
      <w:pPr/>
      <w:r>
        <w:rPr/>
        <w:t xml:space="preserve">Witryna może czasami zawierać reklamy osób trzecich i interaktywne łącza do witryn osób trzecich, za które nie ponosimy odpowiedzialności. W szczególności nie mamy żadnego wpływu na treść ani wygląd stron zewnętrznych, na których znajdują się łącza do tej witryny, lub witryn, do których użytkownik może być przekierowany za pośrednictwem tej witryny. Stosowni dostawcy ponoszą wyłączną odpowiedzialność za treść i wygląd tych stron oraz za zgodność z regulacjami dotyczącymi ochrony danych. Reklamodawcy czasami korzystają z technologii, które wysyłają reklamy pojawiające się w naszych witrynach bezpośrednio do przeglądarki użytkownika, automatycznie przekazując jego adres IP. Tacy reklamodawcy czasami także korzystają z plików cookie i innych środków technicznych do mierzenia skuteczności ich reklam lub optymalizowania ich treści. Ma to w szczególności zastosowanie do przypisywania witryn do określonych kategorii zainteresowań w zakresie korzystania z Internetu. Między tymi informacjami a imieniem, nazwiskiem, numerem telefonu lub adresem e-mail użytkownika nie będzie stworzone żadne połączenie. Nie mamy na to żadnego wpływu. Dlatego też posługiwanie się danymi przez te osoby trzecie nie jest objęte niniejszym oświadczeniem o ochronie danych. W związku z tym, w celu uzyskania informacji na temat regulacji w zakresie ochrony danych, prosimy o bezpośredni kontakt z odpowiednim dostawcą. Użytkownik może wyłączyć korzystanie z plików cookie w ustawieniach swojej przeglądarki.</w:t>
      </w:r>
    </w:p>
    <w:p>
      <w:pPr/>
      <w:r>
        <w:rPr>
          <w:b w:val="1"/>
          <w:bCs w:val="1"/>
        </w:rPr>
        <w:t xml:space="preserve">Facebook Pixel</w:t>
      </w:r>
    </w:p>
    <w:p>
      <w:pPr/>
      <w:r>
        <w:rPr/>
        <w:t xml:space="preserve">Ze względu na nasze prawnie uzasadnione interesy w zakresie analizy, optymalizacji i sprawnego działania naszych usług oraz do tych celów nasze usługi korzystają z opcji śledzenia zwanej „Facebook Pixel“, którą zapewnia serwis społecznościowy Facebook obsługiwany przez Facebook Inc.</w:t>
      </w:r>
    </w:p>
    <w:p>
      <w:pPr/>
      <w:r>
        <w:rPr/>
        <w:t xml:space="preserve">Facebook Pixel to fragment kodu umieszczony w naszej witrynie.</w:t>
      </w:r>
    </w:p>
    <w:p>
      <w:pPr/>
      <w:r>
        <w:rPr/>
        <w:t xml:space="preserve">Facebook Pixel pozwala firmie Facebook na identyfikację osób odwiedzających nasze treści internetowe jako grupy docelowej do wyświetlania reklam (zwanych „reklamami na portalu Facebook“). W związku z tym korzystamy z funkcji Facebook Pixel do wyświetlania naszych opublikowanych reklam na portalu Facebook wyłącznie użytkownikom portalu Facebook, którzy wykazali zainteresowanie naszymi usługami lub którzy mają pewne wspólne współczynniki (takie jak zainteresowania niektórymi tematami lub produktami określone na podstawie odwiedzanych stron internetowych), które przekazujemy portalowi Facebook. Funkcja Facebook Pixel pomaga nam również zrozumieć skuteczność reklam na portalu Facebook dla celów statystycznych i badania rynku, pokazując, czy użytkownicy zostali przekierowani do naszych usług po kliknięciu na reklamę na portalu Facebook (tzw. konwersja, pozwalająca określić, na których urządzeniach użytkownik wykonuje działanie), w celu stworzenia tzw. podobnych odbiorców lub statystycznych bliźniąt (tj. emitowania reklam grupom docelowym podobnym do istniejących klientów) oraz uzyskania wyczerpujących statystyk dotyczących wykorzystania witryny. W czasie wizyty użytkownika w naszej witrynie funkcja Facebook Pixel ustanawia bezpośrednie połączenie z serwerami Facebook. W ten sposób serwer Facebook jest powiadamiany, że użytkownik odwiedził naszą witrynę, a Facebook przypisuje te informacje do osobistego konta użytkownika portalu Facebook.</w:t>
      </w:r>
    </w:p>
    <w:p>
      <w:pPr/>
      <w:r>
        <w:rPr/>
        <w:t xml:space="preserve">Dalsze informacje na temat usługi Facebook Pixel można znaleźć pod adresem:</w:t>
      </w:r>
    </w:p>
    <w:p>
      <w:pPr/>
      <w:hyperlink r:id="rId15" w:history="1">
        <w:r>
          <w:rPr/>
          <w:t xml:space="preserve">https://www.facebook.com/business/help/651294705016616</w:t>
        </w:r>
      </w:hyperlink>
      <w:r>
        <w:rPr/>
        <w:t xml:space="preserve">.</w:t>
      </w:r>
    </w:p>
    <w:p>
      <w:pPr/>
      <w:r>
        <w:rPr/>
        <w:t xml:space="preserve"> </w:t>
      </w:r>
    </w:p>
    <w:p>
      <w:pPr/>
      <w:r>
        <w:rPr>
          <w:b w:val="1"/>
          <w:bCs w:val="1"/>
        </w:rPr>
        <w:t xml:space="preserve">Google DoubleClick</w:t>
      </w:r>
    </w:p>
    <w:p>
      <w:pPr/>
      <w:r>
        <w:rPr/>
        <w:t xml:space="preserve">DoubleClick to usługa, którą zapewnia Google Ireland Ltd. Funkcja DoubleClick wykorzystuje pliki cookie, by wyświetlać reklamy ważne dla użytkownika. Przeglądarce użytkownika przypisany jest opatrzony pseudonimem numer identyfikacyjny (ID) pozwalający sprawdzić, które reklamy zostały wyświetlone w przeglądarce użytkownika i z którymi reklamami miała miejsce interakcja. Te pliki cookie nie zawierają żadnych danych osobowych. Korzystanie z plików cookie DoubleClick pozwala jedynie firmie Google i jej witrynom partnerskim na wyświetlanie reklam w oparciu o poprzednie wizyty w naszej witrynie lub innych witrynach w Internecie. Informacje wygenerowane przez pliki cookie są przekazywane przez Google na serwer znajdujący się i przechowywane do analizy. Można zablokować obsługę plików cookie przez wybranie odpowiednich ustawień w przeglądarce. Należy jednak pamiętać, że może to ograniczyć użytkownikowi pełną funkcjonalność witryny. Użytkownik może także uniemożliwić firmie Google zbieranie i przetwarzanie danych wygenerowanych przez pliki cookie a dotyczących korzystania przez niego z witryny poprzez wyłączenie użycia plików cookie w ustawieniach swojej przeglądarki. Można również zrezygnować ze zbierania i klasyfikowania informacji opartych na zainteresowaniach, wyłączając je na stronie z ustawieniami plików cookie DoubleClick: </w:t>
      </w:r>
      <w:hyperlink r:id="rId16" w:history="1">
        <w:r>
          <w:rPr/>
          <w:t xml:space="preserve">https://support.google.com/ads/answer/7395996</w:t>
        </w:r>
      </w:hyperlink>
    </w:p>
    <w:p>
      <w:pPr/>
      <w:r>
        <w:rPr>
          <w:b w:val="1"/>
          <w:bCs w:val="1"/>
        </w:rPr>
        <w:t xml:space="preserve">Google Analytics</w:t>
      </w:r>
    </w:p>
    <w:p>
      <w:pPr/>
      <w:r>
        <w:rPr/>
        <w:t xml:space="preserve">Czytelnia.pl gromadzi anonimowe dane dotyczące odwiedzanych stron takie jak: liczba odwiedzin, kraj, przeglądarka, czas wizyty itp. Analizujemy gromadzone dane korzystając z rozwiązania zewnętrznego dostawcy. Obecnie używamy Google Analytics. Narzędzie działa w oparciu o tzw. pliki cookie i nie udostępnia danych umożliwiających identyfikację osoby. Prosimy o zapoznanie się ze szczegółami </w:t>
      </w:r>
      <w:hyperlink r:id="rId17" w:history="1">
        <w:r>
          <w:rPr/>
          <w:t xml:space="preserve">polityki prywatności Google Analytics.</w:t>
        </w:r>
      </w:hyperlink>
    </w:p>
    <w:p>
      <w:pPr/>
      <w:r>
        <w:rPr/>
        <w:t xml:space="preserve">Każdy użytkownik może zablokować udostępnianie informacji skryptowi Google Analytics. W tym celu należy zainstalować </w:t>
      </w:r>
      <w:hyperlink r:id="rId18" w:history="1">
        <w:r>
          <w:rPr/>
          <w:t xml:space="preserve">odpowiedni dodatek do przeglądarki internetowej</w:t>
        </w:r>
      </w:hyperlink>
      <w:r>
        <w:rPr/>
        <w:t xml:space="preserve">.</w:t>
      </w:r>
    </w:p>
    <w:p>
      <w:pPr/>
      <w:r>
        <w:rPr>
          <w:b w:val="1"/>
          <w:bCs w:val="1"/>
        </w:rPr>
        <w:t xml:space="preserve">Przekazywanie danych do Państwa trzeciego</w:t>
      </w:r>
    </w:p>
    <w:p>
      <w:pPr/>
      <w:r>
        <w:rPr/>
        <w:t xml:space="preserve">Takie przekazanie nastąpi, o ile zapewniony zostanie odpowiedni stopień ochrony Twoich danych, który zostanie stwierdzony w szczególności poprzez:</w:t>
      </w:r>
    </w:p>
    <w:p>
      <w:pPr>
        <w:numPr>
          <w:ilvl w:val="0"/>
          <w:numId w:val="8"/>
        </w:numPr>
      </w:pPr>
      <w:r>
        <w:rPr/>
        <w:t xml:space="preserve">współpracę z podmiotami przetwarzającymi dane osobowe w państwach, w odniesieniu do których została wydana stosowna decyzja Komisji Europejskiej;</w:t>
      </w:r>
    </w:p>
    <w:p>
      <w:pPr>
        <w:numPr>
          <w:ilvl w:val="0"/>
          <w:numId w:val="8"/>
        </w:numPr>
      </w:pPr>
      <w:r>
        <w:rPr/>
        <w:t xml:space="preserve">stosowanie standardowych klauzul umownych wydanych przez Komisję Europejską;</w:t>
      </w:r>
    </w:p>
    <w:p>
      <w:pPr>
        <w:numPr>
          <w:ilvl w:val="0"/>
          <w:numId w:val="8"/>
        </w:numPr>
      </w:pPr>
      <w:r>
        <w:rPr/>
        <w:t xml:space="preserve">stosowanie wiążących reguł korporacyjnych zatwierdzonych przez właściwy organ nadzorczy.</w:t>
      </w:r>
    </w:p>
    <w:p>
      <w:pPr/>
      <w:r>
        <w:rPr>
          <w:b w:val="1"/>
          <w:bCs w:val="1"/>
        </w:rPr>
        <w:t xml:space="preserve">Jakie są Twoje prawa związane z przetwarzaniem danych osobowych</w:t>
      </w:r>
    </w:p>
    <w:p>
      <w:pPr>
        <w:numPr>
          <w:ilvl w:val="0"/>
          <w:numId w:val="9"/>
        </w:numPr>
      </w:pPr>
      <w:r>
        <w:rPr/>
        <w:t xml:space="preserve">Przysługują Ci następujące uprawnienia:</w:t>
      </w:r>
    </w:p>
    <w:p>
      <w:pPr>
        <w:numPr>
          <w:ilvl w:val="0"/>
          <w:numId w:val="9"/>
        </w:numPr>
      </w:pPr>
      <w:r>
        <w:rPr/>
        <w:t xml:space="preserve">a) dostępu do swoich danych osobowych, na podstawie art. 15 RODO, tj. do uzyskania od Administratora potwierdzenia, czy przetwarza dane osobowe oraz prawo uzyskania dostępu do tych danych (w tym ich kopii);</w:t>
      </w:r>
    </w:p>
    <w:p>
      <w:pPr>
        <w:numPr>
          <w:ilvl w:val="0"/>
          <w:numId w:val="9"/>
        </w:numPr>
      </w:pPr>
      <w:r>
        <w:rPr/>
        <w:t xml:space="preserve">b) sprostowania danych, na podstawie art. 16 RODO, tj. do żądania od Administratora niezwłocznego sprostowania danych osobowych, które są nieprawidłowe oraz do żądania uzupełnienia niekompletnych danych osobowych;</w:t>
      </w:r>
    </w:p>
    <w:p>
      <w:pPr>
        <w:numPr>
          <w:ilvl w:val="0"/>
          <w:numId w:val="9"/>
        </w:numPr>
      </w:pPr>
      <w:r>
        <w:rPr/>
        <w:t xml:space="preserve">c) usunięcia danych, na podstawie art. 17 RODO, tj. do żądania od Administratora niezwłocznego usunięcia danych osobowych (zwane również „prawem do bycia zapomnianym”). Jeżeli Twoim zdaniem Administrator nie ma podstaw do przetwarzania Twoich danych osobowych, możesz zażądać usunięcia dotyczących Cię danych osobowych;</w:t>
      </w:r>
    </w:p>
    <w:p>
      <w:pPr>
        <w:numPr>
          <w:ilvl w:val="0"/>
          <w:numId w:val="9"/>
        </w:numPr>
      </w:pPr>
      <w:r>
        <w:rPr/>
        <w:t xml:space="preserve">d) ograniczenia przetwarzania danych na podstawie art. 18 RODO, tj. możesz żądać, aby Administrator ograniczył przetwarzanie Twoich danych osobowych wyłącznie do ich przechowywania lub wykonywania uzgodnionych z Tobą działań, jeśli Twoim zdaniem Administrator dysponuje nieprawidłowymi danymi osobowymi, przetwarza je bezpodstawnie; lub kiedy nie chcesz, by Twoje dane osobowe zostały usunięte, ponieważ są one potrzebne do ustalenia, dochodzenia lub obrony roszczeń; lub na czas wniesionego przez Ciebie sprzeciwu względem przetwarzania danych.</w:t>
      </w:r>
    </w:p>
    <w:p>
      <w:pPr>
        <w:numPr>
          <w:ilvl w:val="0"/>
          <w:numId w:val="9"/>
        </w:numPr>
      </w:pPr>
      <w:r>
        <w:rPr/>
        <w:t xml:space="preserve">e) wniesienia sprzeciwu wobec przetwarzania, na podstawie art. 21 ust. 1 RODO:</w:t>
      </w:r>
    </w:p>
    <w:p>
      <w:pPr/>
      <w:r>
        <w:rPr/>
        <w:t xml:space="preserve">– sprzeciw marketingowy – masz prawo sprzeciwu wobec przetwarzania Twoich danych osobowych w celu prowadzenia marketingu bezpośredniego. Jeżeli skorzystasz z tego prawa, Administrator zaprzestanie przetwarzania danych w tym celu,</w:t>
      </w:r>
    </w:p>
    <w:p>
      <w:pPr/>
      <w:r>
        <w:rPr/>
        <w:t xml:space="preserve">– sprzeciw z uwagi na szczególną sytuację – masz prawo sprzeciwu wobec przetwarzania Twoich danych osobowych na podstawie prawnie uzasadnionego interesu w celach innych niż marketing bezpośredni. Powinieneś wówczas wskazać swoją szczególną sytuację, która uzasadnia zaprzestanie przetwarzania przez Administratora danych objętych sprzeciwem. Administrator przestanie przetwarzać dane osobowe, chyba że wykaże nadrzędność własnych podstaw przetwarzania</w:t>
      </w:r>
    </w:p>
    <w:p>
      <w:pPr>
        <w:numPr>
          <w:ilvl w:val="0"/>
          <w:numId w:val="10"/>
        </w:numPr>
      </w:pPr>
      <w:r>
        <w:rPr/>
        <w:t xml:space="preserve">f) przenoszenia danych, na podstawie art. 20 RODO, tj. do otrzymania w ustrukturyzowanym, powszechnie używanym formacie danych osobowych dostarczonych Administratorowi oraz żądania przesłania tych danych innemu administratorowi danych, jeśli jest to technicznie możliwe.</w:t>
      </w:r>
    </w:p>
    <w:p>
      <w:pPr>
        <w:numPr>
          <w:ilvl w:val="0"/>
          <w:numId w:val="10"/>
        </w:numPr>
      </w:pPr>
      <w:r>
        <w:rPr/>
        <w:t xml:space="preserve">g) prawo do wniesienia skargi do organu nadzorczego – Prezesa Urzędu Ochrony Danych Osobowych z siedzibą przy ul. Stawki 2, 00-193 Warszawa.</w:t>
      </w:r>
    </w:p>
    <w:p>
      <w:pPr>
        <w:numPr>
          <w:ilvl w:val="0"/>
          <w:numId w:val="10"/>
        </w:numPr>
      </w:pPr>
      <w:r>
        <w:rPr/>
        <w:t xml:space="preserve">Prawa, o których mowa powyżej, mogą być wykonane przez przesłanie stosownego wniosku:</w:t>
      </w:r>
    </w:p>
    <w:p>
      <w:pPr/>
      <w:r>
        <w:rPr/>
        <w:t xml:space="preserve">– w formie pisemnej na adres Administratora, z dopiskiem „Na ręce IOD” lub</w:t>
      </w:r>
    </w:p>
    <w:p>
      <w:pPr/>
      <w:r>
        <w:rPr/>
        <w:t xml:space="preserve">– drogą e-mail na adres: </w:t>
      </w:r>
      <w:hyperlink r:id="rId8" w:history="1">
        <w:r>
          <w:rPr/>
          <w:t xml:space="preserve">IOD@bauer.pl</w:t>
        </w:r>
      </w:hyperlink>
    </w:p>
    <w:p>
      <w:pPr/>
      <w:r>
        <w:rPr/>
        <w:t xml:space="preserve">Spółka umożliwia również wycofanie zgody na cele marketingowe oraz realizację prawa do wniesienia sprzeciwu poprzez wybranie automatycznej opcji „Wypisz” dostępnej przy formatce rejestracyjnej/zgłoszeniowej, w ramach której nastąpiło przekazanie danych.</w:t>
      </w:r>
    </w:p>
    <w:p>
      <w:pPr>
        <w:numPr>
          <w:ilvl w:val="0"/>
          <w:numId w:val="11"/>
        </w:numPr>
      </w:pPr>
      <w:r>
        <w:rPr/>
        <w:t xml:space="preserve">Korzystając ze swoich praw pamiętaj, że realizacja Twojego żądania może wymagać weryfikacji Twojej tożsamości, aby Twoje dane nie trafiły do nieuprawnionej osoby.</w:t>
      </w:r>
    </w:p>
    <w:p>
      <w:pPr>
        <w:numPr>
          <w:ilvl w:val="0"/>
          <w:numId w:val="11"/>
        </w:numPr>
      </w:pPr>
      <w:r>
        <w:rPr/>
        <w:t xml:space="preserve">W terminie miesiąca od otrzymania Twojego żądania Spółka udzieli Ci informacji o działaniach podjętych w związku z jego zgłoszeniem. W razie potrzeby termin realizacji Twojego żądania może zostać przedłużony o kolejne dwa miesiące z uwagi na skomplikowany charakter żądania lub liczbę zgłoszonych żądań.</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1F6F7C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39E108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99445C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181B11B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034427C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B8A6EBB0"/>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1D7890A6"/>
    <w:multiLevelType w:val="multilevel"/>
    <w:lvl w:ilvl="0">
      <w:start w:val="4"/>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2BB238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69608C3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28FBE25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2BB4EFBC"/>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wojstyl.pl/zaufani-partnerzy" TargetMode="External"/><Relationship Id="rId8" Type="http://schemas.openxmlformats.org/officeDocument/2006/relationships/hyperlink" Target="mailto:IOD@bauer.pl" TargetMode="External"/><Relationship Id="rId9" Type="http://schemas.openxmlformats.org/officeDocument/2006/relationships/hyperlink" Target="http://pl-pl.facebook.com/help/cookies" TargetMode="External"/><Relationship Id="rId10" Type="http://schemas.openxmlformats.org/officeDocument/2006/relationships/hyperlink" Target="https://www.facebook.com/full_data_use_policy" TargetMode="External"/><Relationship Id="rId11" Type="http://schemas.openxmlformats.org/officeDocument/2006/relationships/hyperlink" Target="https://www.facebook.com/legal/terms/page_controller_addendum" TargetMode="External"/><Relationship Id="rId12" Type="http://schemas.openxmlformats.org/officeDocument/2006/relationships/hyperlink" Target="https://www.facebook.com/legal/terms/information_about_page_insights_data" TargetMode="External"/><Relationship Id="rId13" Type="http://schemas.openxmlformats.org/officeDocument/2006/relationships/hyperlink" Target="https://help.instagram.com/519522125107875" TargetMode="External"/><Relationship Id="rId14" Type="http://schemas.openxmlformats.org/officeDocument/2006/relationships/hyperlink" Target="https://www.facebook.com/about/privacy" TargetMode="External"/><Relationship Id="rId15" Type="http://schemas.openxmlformats.org/officeDocument/2006/relationships/hyperlink" Target="https://www.facebook.com/business/help/651294705016616" TargetMode="External"/><Relationship Id="rId16" Type="http://schemas.openxmlformats.org/officeDocument/2006/relationships/hyperlink" Target="https://support.google.com/ads/answer/7395996" TargetMode="External"/><Relationship Id="rId17" Type="http://schemas.openxmlformats.org/officeDocument/2006/relationships/hyperlink" Target="https://support.google.com/analytics/answer/9019185?hl=en" TargetMode="External"/><Relationship Id="rId18" Type="http://schemas.openxmlformats.org/officeDocument/2006/relationships/hyperlink" Target="https://support.google.com/analytics/answer/181881?hl=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2026-07-25T19:41:08+00:00</dcterms:created>
  <dcterms:modified xsi:type="dcterms:W3CDTF">2026-07-25T19:41:08+00:00</dcterms:modified>
</cp:coreProperties>
</file>

<file path=docProps/custom.xml><?xml version="1.0" encoding="utf-8"?>
<Properties xmlns="http://schemas.openxmlformats.org/officeDocument/2006/custom-properties" xmlns:vt="http://schemas.openxmlformats.org/officeDocument/2006/docPropsVTypes"/>
</file>