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„Ale heca!”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tekstów oraz zdjęć opisujących śmieszną historię</w:t>
      </w:r>
      <w:r>
        <w:rPr/>
        <w:t xml:space="preserve"> spośród materiałów nadesłanych przez Czytelników</w:t>
      </w:r>
    </w:p>
    <w:p>
      <w:pPr/>
      <w:r>
        <w:rPr/>
        <w:t xml:space="preserve"> </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opublikowany tekst (lub jego opracowanie) – 70 zł,</w:t>
      </w:r>
    </w:p>
    <w:p>
      <w:pPr>
        <w:numPr>
          <w:ilvl w:val="0"/>
          <w:numId w:val="7"/>
        </w:numPr>
      </w:pPr>
      <w:r>
        <w:rPr/>
        <w:t xml:space="preserve">za każde zdjęcie opublikowane przy tekście (lub jego opracowaniu) – 50 zł.</w:t>
      </w:r>
    </w:p>
    <w:p>
      <w:pPr>
        <w:numPr>
          <w:ilvl w:val="0"/>
          <w:numId w:val="7"/>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numPr>
          <w:ilvl w:val="0"/>
          <w:numId w:val="7"/>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7"/>
        </w:numPr>
      </w:pPr>
      <w:r>
        <w:rPr/>
        <w:t xml:space="preserve">W przypadku nieodebrania przez Uczestnika telefonu lub rezygnacji z nagrody, prawo do uzyskania nagrody przechodzi na następnego Uczestnika, którego tekst i zdjęcie wybrane zostały przez Komisję Konkursową. Procedura ta powtarzana będzie trzykrotnie.</w:t>
      </w:r>
    </w:p>
    <w:p>
      <w:pPr/>
      <w:r>
        <w:rPr>
          <w:b w:val="1"/>
          <w:bCs w:val="1"/>
        </w:rPr>
        <w:t xml:space="preserve"> </w:t>
      </w:r>
    </w:p>
    <w:p>
      <w:pPr>
        <w:numPr>
          <w:ilvl w:val="0"/>
          <w:numId w:val="8"/>
        </w:numPr>
      </w:pPr>
      <w:r>
        <w:rPr>
          <w:b w:val="1"/>
          <w:bCs w:val="1"/>
        </w:rPr>
        <w:t xml:space="preserve"> 4</w:t>
      </w:r>
      <w:br/>
      <w:r>
        <w:rPr>
          <w:b w:val="1"/>
          <w:bCs w:val="1"/>
        </w:rPr>
        <w:t xml:space="preserve">Odbiór Nagród</w:t>
      </w:r>
    </w:p>
    <w:p>
      <w:pPr/>
      <w:r>
        <w:rPr/>
        <w:t xml:space="preserve"> </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9"/>
        </w:numPr>
      </w:pPr>
      <w:r>
        <w:rPr/>
        <w:t xml:space="preserve">Nie odebranie przekazanej nagrody oznacza wygaśnięcie prawa do nagrody.</w:t>
      </w:r>
    </w:p>
    <w:p>
      <w:pPr>
        <w:numPr>
          <w:ilvl w:val="0"/>
          <w:numId w:val="10"/>
        </w:numPr>
      </w:pPr>
      <w:r>
        <w:rPr>
          <w:b w:val="1"/>
          <w:bCs w:val="1"/>
        </w:rPr>
        <w:t xml:space="preserve"> 5</w:t>
      </w:r>
      <w:br/>
      <w:r>
        <w:rPr>
          <w:b w:val="1"/>
          <w:bCs w:val="1"/>
        </w:rPr>
        <w:t xml:space="preserve">Postanowienia Końcowe</w:t>
      </w:r>
    </w:p>
    <w:p>
      <w:pPr/>
      <w:r>
        <w:rPr/>
        <w:t xml:space="preserve"> </w:t>
      </w:r>
    </w:p>
    <w:p>
      <w:pPr>
        <w:numPr>
          <w:ilvl w:val="0"/>
          <w:numId w:val="11"/>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1"/>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1"/>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1"/>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1"/>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2"/>
        </w:numPr>
      </w:pPr>
      <w:r>
        <w:rPr/>
        <w:t xml:space="preserve">prawo do wniesienia skargi do organu nadzorczego.</w:t>
      </w:r>
    </w:p>
    <w:p>
      <w:pPr>
        <w:numPr>
          <w:ilvl w:val="0"/>
          <w:numId w:val="13"/>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3"/>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FF84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D2936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EF0F5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EC17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CED40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3C6DBAE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98B82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0B3B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1F090C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DEC59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BB4208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C8E61A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DAC6278"/>
    <w:multiLevelType w:val="multilevel"/>
    <w:lvl w:ilvl="0">
      <w:start w:val="1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2026-06-17T17:55:44+00:00</dcterms:created>
  <dcterms:modified xsi:type="dcterms:W3CDTF">2026-06-17T17:55:44+00:00</dcterms:modified>
</cp:coreProperties>
</file>

<file path=docProps/custom.xml><?xml version="1.0" encoding="utf-8"?>
<Properties xmlns="http://schemas.openxmlformats.org/officeDocument/2006/custom-properties" xmlns:vt="http://schemas.openxmlformats.org/officeDocument/2006/docPropsVTypes"/>
</file>