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Regulaminem) określa ogólne warunki uczestnictwa w konkursie „Doskonałość Mody 2022 Twój Styl” (zwanym dalej Konkursem).</w:t>
      </w:r>
    </w:p>
    <w:p>
      <w:pPr/>
      <w:r>
        <w:rPr/>
        <w:t xml:space="preserve">2.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3. W Konkursie może wziąć udział każda firma oraz projektant, których kolekcje wiosna-lato 2022 i jesień-zima 2022/2023 sprzedawane są na rynku polskim.</w:t>
      </w:r>
    </w:p>
    <w:p>
      <w:pPr/>
      <w:r>
        <w:rPr/>
        <w:t xml:space="preserve">4. Zgłaszanie kolekcji i produktów do Konkursu jest bezpłatne.</w:t>
      </w:r>
    </w:p>
    <w:p>
      <w:pPr/>
      <w:r>
        <w:rPr/>
        <w:t xml:space="preserve">5. Ogłoszenie Konkursu nastąpi w lipcowym (07/2022) wydaniu miesięcznika „Twój Styl” oraz na stronie www.twojstyl.pl/dm2022, na której zamieszczona zostanie informacja o Konkursie, jego zasadach, regulamin oraz formularz zgłoszeniowy.</w:t>
      </w:r>
    </w:p>
    <w:p>
      <w:pPr/>
      <w:r>
        <w:rPr/>
        <w:t xml:space="preserve">6.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25.11.2022 roku (piątek).</w:t>
      </w:r>
    </w:p>
    <w:p>
      <w:pPr/>
      <w:r>
        <w:rPr/>
        <w:t xml:space="preserve">7. Czytelniczki „Twojego STYLU” również będą mogły wybrać swój ulubiony produkt i nagrodzić tytułem „Nagroda Czytelniczek Twojego STYLU” w plebiscycie, który odbędzie się na stronie internetowej twojstyl.pl. Informacja, zapowiedź, regulamin oraz formularz do głosowania zostaną udostępnione w grudniu 2022 roku oraz zapowiedziane na łamach styczniowego wydania Twojego STYLU (nr 1/2023).</w:t>
      </w:r>
    </w:p>
    <w:p>
      <w:pPr/>
      <w:r>
        <w:rPr/>
        <w:t xml:space="preserve">8. Nagrodą w Konkursie są statuetka i tytuł „Doskonałość Mody 2022 Twój Styl”.</w:t>
      </w:r>
    </w:p>
    <w:p>
      <w:pPr/>
      <w:r>
        <w:rPr/>
        <w:t xml:space="preserve">9.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2022 i jesień-zima 2022/23.</w:t>
      </w:r>
    </w:p>
    <w:p>
      <w:pPr/>
      <w:r>
        <w:rPr/>
        <w:t xml:space="preserve">10. W przypadku firm biorących udział w Konkursie nagrody zostaną przyznane kolekcji damskiej i męskiej.</w:t>
      </w:r>
    </w:p>
    <w:p>
      <w:pPr/>
      <w:r>
        <w:rPr/>
        <w:t xml:space="preserve">11.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b) Marki Premium</w:t>
      </w:r>
      <w:br/>
      <w:r>
        <w:rPr/>
        <w:t xml:space="preserve">c) Marki Popularne.</w:t>
      </w:r>
    </w:p>
    <w:p>
      <w:pPr/>
      <w:r>
        <w:rPr/>
        <w:t xml:space="preserve">12.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2022</w:t>
      </w:r>
      <w:br/>
      <w:r>
        <w:rPr/>
        <w:t xml:space="preserve">b) Polska marka luksusowa kolekcja 2022</w:t>
      </w:r>
      <w:br/>
      <w:r>
        <w:rPr/>
        <w:t xml:space="preserve">c) Zagraniczna marka luksusowa kolekcja 2022</w:t>
      </w:r>
      <w:br/>
      <w:r>
        <w:rPr/>
        <w:t xml:space="preserve">d) Polska marka popularna kolekcja 2022</w:t>
      </w:r>
      <w:br/>
      <w:r>
        <w:rPr/>
        <w:t xml:space="preserve">e) Zagraniczna marka popularna kolekcja 2022</w:t>
      </w:r>
      <w:br/>
      <w:r>
        <w:rPr/>
        <w:t xml:space="preserve">f) Kolekcja bielizny luksusowej 2022</w:t>
      </w:r>
      <w:br/>
      <w:r>
        <w:rPr/>
        <w:t xml:space="preserve">g) Kolekcja bielizny premium 2022</w:t>
      </w:r>
      <w:br/>
      <w:r>
        <w:rPr/>
        <w:t xml:space="preserve">h) Kolekcja bielizny popularnej 2022</w:t>
      </w:r>
      <w:br/>
      <w:r>
        <w:rPr/>
        <w:t xml:space="preserve">i) Kolekcja butów luksusowych 2022</w:t>
      </w:r>
      <w:br/>
      <w:r>
        <w:rPr/>
        <w:t xml:space="preserve">j) Kolekcja butów premium 2022</w:t>
      </w:r>
      <w:br/>
      <w:r>
        <w:rPr/>
        <w:t xml:space="preserve">k) Kolekcja butów popularnych 2022</w:t>
      </w:r>
      <w:br/>
      <w:r>
        <w:rPr/>
        <w:t xml:space="preserve">l) Kolekcja toreb luksusowych 2022</w:t>
      </w:r>
      <w:br/>
      <w:r>
        <w:rPr/>
        <w:t xml:space="preserve">m) Kolekcja toreb premium 2022</w:t>
      </w:r>
      <w:br/>
      <w:r>
        <w:rPr/>
        <w:t xml:space="preserve">n) Kolekcja toreb popularnych 2022</w:t>
      </w:r>
      <w:br/>
      <w:r>
        <w:rPr/>
        <w:t xml:space="preserve">o) Kolekcja biżuterii luksusowej 2022</w:t>
      </w:r>
      <w:br/>
      <w:r>
        <w:rPr/>
        <w:t xml:space="preserve">p) Kolekcja biżuterii premium 2022</w:t>
      </w:r>
      <w:br/>
      <w:r>
        <w:rPr/>
        <w:t xml:space="preserve">q) Kolekcja biżuterii popularnej 2022</w:t>
      </w:r>
      <w:br/>
      <w:r>
        <w:rPr/>
        <w:t xml:space="preserve">r) Zegarki luksusowe 2022</w:t>
      </w:r>
      <w:br/>
      <w:r>
        <w:rPr/>
        <w:t xml:space="preserve">s) Zegarki premium 2022</w:t>
      </w:r>
      <w:br/>
      <w:r>
        <w:rPr/>
        <w:t xml:space="preserve">t) Zegarki popularne 2022</w:t>
      </w:r>
      <w:br/>
      <w:r>
        <w:rPr/>
        <w:t xml:space="preserve">u) Projektant roku 2022</w:t>
      </w:r>
      <w:br/>
      <w:r>
        <w:rPr/>
        <w:t xml:space="preserve">v) Wydarzenie roku 2022</w:t>
      </w:r>
      <w:br/>
      <w:r>
        <w:rPr/>
        <w:t xml:space="preserve">w) Miejsce doskonałe 2022</w:t>
      </w:r>
      <w:br/>
      <w:r>
        <w:rPr/>
        <w:t xml:space="preserve">x) Debiut roku 2022</w:t>
      </w:r>
    </w:p>
    <w:p>
      <w:pPr/>
      <w:r>
        <w:rPr/>
        <w:t xml:space="preserve">13.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blogerka modowa,</w:t>
      </w:r>
      <w:br/>
      <w:r>
        <w:rPr/>
        <w:t xml:space="preserve">– Ania Kuczyńska – projektantka mody</w:t>
      </w:r>
      <w:br/>
      <w:r>
        <w:rPr/>
        <w:t xml:space="preserve">– dr Magdalena Płonka, ekspertka mody</w:t>
      </w:r>
      <w:br/>
      <w:r>
        <w:rPr/>
        <w:t xml:space="preserve">– Mela Koteluk – wokalistka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redaktorka działu mody i stylizacji TS „Twojego Stylu”</w:t>
      </w:r>
    </w:p>
    <w:p>
      <w:pPr/>
      <w:r>
        <w:rPr/>
        <w:t xml:space="preserve">14. W przypadku rezygnacji któregokolwiek z Członków Jury Organizator zastrzega sobie prawo zaproszenia innej osoby na jego miejsce.</w:t>
      </w:r>
    </w:p>
    <w:p>
      <w:pPr/>
      <w:r>
        <w:rPr/>
        <w:t xml:space="preserve">15.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16.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17. W każdej z podkategorii wymienionych w pkt. 12 Regulaminu, może zostać przyznana tylko jedna nagroda „Doskonałość Mody 2022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18. Jury zastrzega sobie prawo zmiany kategorii i podkategorii wymienionych w pkt. 11 i 12 Regulaminu lub utworzenia nowych.</w:t>
      </w:r>
    </w:p>
    <w:p>
      <w:pPr/>
      <w:r>
        <w:rPr/>
        <w:t xml:space="preserve">19.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20. Ogłoszenie werdyktu Jury/wyników Konkursu i wręczenie nagród „Doskonałości Mody 2022 Twój Styl”, nastąpi w marcu 2023 roku, z zastrzeżeniem postanowień pkt. 27 poniżej.</w:t>
      </w:r>
    </w:p>
    <w:p>
      <w:pPr/>
      <w:r>
        <w:rPr/>
        <w:t xml:space="preserve">21. Nagrodzone podmioty wraz z tytułem „Doskonałości Mody 2022 Twój Styl” mają prawo do korzystania z logo „Doskonałość Mody 2022 Twój Styl”.</w:t>
      </w:r>
    </w:p>
    <w:p>
      <w:pPr/>
      <w:r>
        <w:rPr/>
        <w:t xml:space="preserve">22. Statuetki z tytułem „Doskonałość Mody 2022 Twój Styl” po wręczeniu przechodzą na własność podmiotów nagrodzonych.</w:t>
      </w:r>
    </w:p>
    <w:p>
      <w:pPr/>
      <w:r>
        <w:rPr/>
        <w:t xml:space="preserve">23.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2022 Twój Styl”. Logo „Doskonałości Mody 2022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24. Umowy licencyjne, o których mowa w pkt. 23 Regulaminu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600 329 699, lub pod adresem e-mail: iwona.sitkiewicz@bauer.pl).</w:t>
      </w:r>
    </w:p>
    <w:p>
      <w:pPr/>
      <w:r>
        <w:rPr/>
        <w:t xml:space="preserve">25. Organizator opublikuje informację o wynikach Konkursu w miesięczniku „Twój Styl” oraz na stronie www.twojstyl.pl.</w:t>
      </w:r>
    </w:p>
    <w:p>
      <w:pPr/>
      <w:r>
        <w:rPr/>
        <w:t xml:space="preserve">26.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27.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2022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28.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29 . Regulamin Konkursu dostępny jest na stronie www.regulaminy.pl oraz www.twojstyl.pl.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2026-09-16T08:09:21+00:00</dcterms:created>
  <dcterms:modified xsi:type="dcterms:W3CDTF">2026-09-16T08:09:21+00:00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