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Życie”,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i trwać będzie w dniach 02.08.2021 – 15.08.2021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3/2021 oraz dowolnego numeru Czasopisma, innych czasopism i produktów Wydawnictwa Bauer, jak również wyrażam zgodę na udostępnianie nadesłanych przeze mnie przepisów i zdjęć mojego wizerunku oraz zdjęcia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5 przepisów do co najmniej jednej z kategorii.</w:t>
      </w:r>
      <w:br/>
      <w:r>
        <w:rPr/>
        <w:t xml:space="preserve">11. Spośród wszystkich nadesłanych przepisów i zdjęć Komisja Konkursowa wybierze najciekawsze przepisy kulinarne, których autorzy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3/2021,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nadesłanego przepisu, zdjęć (potrawy, etapów przygotowania potrawy oraz własnego wizerunku), imienia, nazwiska oraz informacji dotyczącej miejsca zamieszkania na łamach Wydania specjalnego „Kobiety i Życie” nr 3/2021 oraz dowolnego numeru Czasopisma, dodatku, innych czasopism oraz produktów Organizatora, jak również na udostępnianie nadesłanego przepisu i zdjęć potrawy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nadesłanego przepisu i zdjęcia potrawy oraz wizerunku Uczestnika na łamach któregokolwiek z wydawanych przez Organizatora czasopism, a także do wykorzystania w jakikolwiek inny sposób określony w pkt. 13 Regulaminu. Organizator zastrzega sobie prawo do publikacji własnego zdjęcia ilustrującego opublikowany przepis.</w:t>
      </w:r>
      <w:br/>
      <w:r>
        <w:rPr/>
        <w:t xml:space="preserve">15. Wyniki Konkursu będą ogłoszone w Wydaniu specjalnym Kobiety i Życie nr 3/2021 – na rynku od 15.09.2021.</w:t>
      </w:r>
      <w:br/>
      <w:r>
        <w:rPr/>
        <w:t xml:space="preserve">16. Nagrody opisane w pkt. 12 lit. b) Regulaminu zostaną przekazane Zwycięzcom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2026-06-10T17:58:10+00:00</dcterms:created>
  <dcterms:modified xsi:type="dcterms:W3CDTF">2026-06-10T17:58:10+00:00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