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cyklicznym konkursie „Twoja historia!”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Organizator oświadcza, że ogłoszenia o kolejnych częściach Konkursu będą – do odwołania – publikowane w kolejnych numerach czasopisma „Chwila dla Ciebie”.</w:t>
      </w:r>
      <w:br/>
      <w:r>
        <w:rPr/>
        <w:t xml:space="preserve">4. Osoba biorąca udział w Konkursie (zwana dalej „Uczestnikiem”) wyraża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tekstów oraz zdjęć opisujących historię życia spośród materiałów nadesłanych przez Czytelników</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3</w:t>
      </w:r>
      <w:br/>
      <w:r>
        <w:rPr/>
        <w:t xml:space="preserve">Zasady uczestnictwa w Konkursie</w:t>
      </w:r>
    </w:p>
    <w:p>
      <w:pPr/>
      <w:r>
        <w:rPr/>
        <w:t xml:space="preserve">1. Udział w Konkursie polega na:</w:t>
      </w:r>
      <w:br/>
      <w:r>
        <w:rPr/>
        <w:t xml:space="preserve">a) przesłaniu przez Uczestnika wcześniej niepublikowanego tekstu, o długości maksymalnie 4 stron maszynopisu, oraz pasujących do niego zdjęć;</w:t>
      </w:r>
      <w:br/>
      <w:r>
        <w:rPr/>
        <w:t xml:space="preserve">b) przesłaniu informacji, kto jest na zdjęciach oraz danych Uczestnika tj. imię, nazwisko, adres i telefon kontaktowy, a także wyrażonej przez osobę trzecią zgody na przetwarzanie jej danych osobowych w celach konkursowych;</w:t>
      </w:r>
      <w:br/>
      <w:r>
        <w:rPr/>
        <w:t xml:space="preserve">c) udzieleniu Organizatorowi zgody:</w:t>
      </w:r>
      <w:br/>
      <w:r>
        <w:rPr/>
        <w:t xml:space="preserve">– na publikację w czasopiśmie „Chwila dla Ciebie” wybranego/nagrodzonego przez Komisję Konkursową tekstu wraz ze zdjęciami oraz</w:t>
      </w:r>
      <w:b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„Twoja Historia”, emailem na adres twojahistoria@chwiladlaciebie.pl lub na stronie www.facebook.com/chwiladlaciebie.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opublikowany na dwóch stronach – 200 zł,</w:t>
      </w:r>
      <w:br/>
      <w:r>
        <w:rPr/>
        <w:t xml:space="preserve">b) za tekst (lub jego opracowanie) opublikowany na jednej stronie – 100 zł,</w:t>
      </w:r>
      <w:br/>
      <w:r>
        <w:rPr/>
        <w:t xml:space="preserve">c) za każde zdjęcie opublikowane przy tekście (lub jego opracowaniu) – 50 zł.</w:t>
      </w:r>
      <w:br/>
      <w:r>
        <w:rPr/>
        <w:t xml:space="preserve">6. 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r>
        <w:rPr/>
        <w:t xml:space="preserve">§ 4</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Z zastrzeżeniem postanowień ust. 1 powy-żej nagrody zostaną wysłane do Laureatów Konkursu w terminie 30 dni po opublikowaniu nagrodzonych tekstów (lub ich opracowań) i zdjęć</w:t>
      </w:r>
      <w:br/>
      <w:r>
        <w:rPr/>
        <w:t xml:space="preserve">3.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sprzeciw marketingowy – Uczestnik ma prawo sprzeciwu wobec przetwarzania jego danych osobowych w celu prowadzenia marketingu bezpośredniego. Jeżeli skorzysta z tego prawa, Organizator zaprzestanie przetwarzania danych w tym celu.</w:t>
      </w:r>
      <w:b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13. Prawa, o których mowa w ust. 12 lit. a – f powyżej, mogą być wykonane przez przesłanie stosownego wniosku:</w:t>
      </w:r>
      <w:br/>
      <w:r>
        <w:rPr/>
        <w:t xml:space="preserve">a. 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2026-08-22T21:34:12+00:00</dcterms:created>
  <dcterms:modified xsi:type="dcterms:W3CDTF">2026-08-22T21:34:12+00:00</dcterms:modified>
</cp:coreProperties>
</file>

<file path=docProps/custom.xml><?xml version="1.0" encoding="utf-8"?>
<Properties xmlns="http://schemas.openxmlformats.org/officeDocument/2006/custom-properties" xmlns:vt="http://schemas.openxmlformats.org/officeDocument/2006/docPropsVTypes"/>
</file>