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p>
    <w:p>
      <w:pPr/>
      <w:r>
        <w:rPr/>
        <w:t xml:space="preserve">1. Niniejszy regulamin (zwany dalej „Regulaminem”) określa ogólne warunki uczestnictwa w krzyżówkach prasowych publikowanych i współorganizowanych przez czasopisma: Chwila na Relaks, Chwila na Relaks. Krzyżówki na …, Panoramy Kolekcja, Czas na relaks, Twoje Imperium. Imperium TV, Cała Ty Krzyżówki, Krzyżówki i Przepisy Czytelników, 100 Szyfrokrzyżówek, 100 Wykreślanek, 200 Szyfrokrzyżówek, 200 Wykreślanek, 500 Wykreślanek, ABC Krzyżówki, Duże Wykreślanki, Krzyżówki Relaks, Krzyżówki Układanki, Łatwe i Przyjemne Szyfro, Łatwe i Przyjemne Wykreślanki, Moje Szyfrokrzyżówki, Moje Wykreślanki, Noc z krzyżówkami,Rewia Wykreślanek, Rozrywka Nocą, Sudoku dla ekspertów, Szyfrokrzyżówki, Szyfro Panoramy, Szyfrokrzyżówki dookoła Świata, Szyfrokrzyżówki z Suflerem, Świat Krzyżówek, Świat Wykreślanek, Układanki Krzyżówkowe, seria Wiem!, Wykreślanki, Wykreślanki dookoła Świata, 300 Szyfrokrzyżówek, 300 Wykreślanek, Chwila na 100 Panoram, Chwila na 200 Panoram, Chwila na 300 Panoram, Chwila na 400 Panoram, Chwila nr 500 Panoram, Chwila na 1000 Panoram, 100 Rad Panoramy, 100 Rad Wykreślanki, 100 Rad Szyfro, Panoramy na Wesoło, 500 Szyfrokrzyżówek, Znajdź i Wykreśl</w:t>
      </w:r>
    </w:p>
    <w:p>
      <w:pPr/>
      <w:r>
        <w:rPr/>
        <w:t xml:space="preserve">(zwanych dalej „Krzyżówką”).</w:t>
      </w:r>
      <w:br/>
      <w:r>
        <w:rPr/>
        <w:t xml:space="preserve">2. Organizatorem Krzyżówki jest Wydawnictwo Bauer Sp. z o.o. Sp. j. z siedzibą w Warszawie, ul. Motorowa 1, zarejestrowana w Krajowym Rejestrze Sądowym pod numerem KRS 0000881250, NIP 527-26-44-323 (zwanym dalej „Organizator”).</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(zwane dalej „Uczestnikami”).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 2</w:t>
      </w:r>
      <w:br/>
      <w:r>
        <w:rPr/>
        <w:t xml:space="preserve">Komisja</w:t>
      </w:r>
    </w:p>
    <w:p>
      <w:pP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p>
    <w:p>
      <w:pPr/>
      <w:r>
        <w:rPr/>
        <w:t xml:space="preserve">§ 3</w:t>
      </w:r>
      <w:br/>
      <w:r>
        <w:rPr/>
        <w:t xml:space="preserve">Zasady uczestnictwa w Krzyżówce</w:t>
      </w:r>
    </w:p>
    <w:p>
      <w:pP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Uczestnik, któremu pod nadzorem Komisji, zostanie przyznana nagroda w Krzyżówce, zostanie powiadomiony o tym fakcie telefonicznie przez Organizatora w terminie 10 dni od dnia rozwiązania Krzyżówki.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9. W przypadku nieodebrania przez Uczestnika telefonu lub rezygnacji z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10. Organizator zastrzega sobie w szczególnych przypadkach, za zgodą Laureata udzieloną podczas rozmowy telefonicznej, o której mowa w ust. 8 powyżej, możliwość wymiany nagrody. Rodzaj nagrody nie ulegnie zmianie, wartość nie mniejsza niż prezentowana.</w:t>
      </w:r>
      <w:br/>
      <w:r>
        <w:rPr/>
        <w:t xml:space="preserve">11. Wyklucza się możliwość zamiany nagrody rzeczowej na jej równowartość w gotówce, chyba że w materiałach promocyjnych dotyczących Krzyżówki określono inaczej.</w:t>
      </w:r>
      <w:br/>
      <w:r>
        <w:rPr/>
        <w:t xml:space="preserve">12. W losowaniu nagród biorą udział wyłącznie oryginalne kupony z czasopism o których mowa w § 1 ust. 1.</w:t>
      </w:r>
    </w:p>
    <w:p>
      <w:pPr/>
      <w:r>
        <w:rPr/>
        <w:t xml:space="preserve">§ 4</w:t>
      </w:r>
      <w:br/>
      <w:r>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3 ust. 8 Regulaminu. Z zastrzeżeniem postanowień ust. 1 powyżej nagrody zostaną wysłane do Laureatów Krzyżówki w terminie 30 dni po odbyciu rozmowy telefonicznej, o której mowa w § 3 ust. 8 Regulaminu lub w przypadku konieczności odprowadzenia podatku dochodowego, w terminie 30 dni po otrzymaniu kwoty podatku wpłaconej przez Laureata. Nagrody przekazane zostaną, pocztą lub pocztą kurierską, przelewem bankowym lub przekazem pocztowym na adres wskazany przez Laureata podczas rozmowy telefonicznej.</w:t>
      </w:r>
      <w:br/>
      <w:r>
        <w:rPr/>
        <w:t xml:space="preserve">4. Nie odebranie przekazanej nagrody oznacza wygaśnięcie prawa do nagrody.</w:t>
      </w:r>
    </w:p>
    <w:p>
      <w:pPr/>
      <w:r>
        <w:rPr/>
        <w:t xml:space="preserve">§ 5</w:t>
      </w:r>
      <w:br/>
      <w:r>
        <w:rPr/>
        <w:t xml:space="preserve">Postanowienia Końcowe</w:t>
      </w:r>
    </w:p>
    <w:p>
      <w:pP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16. W przypadku wygranej imię i nazwisko Laureata oraz miejscowość jego zamieszkania mogą zostać, za jego zgodą wyrażoną podczas rozmowy telefonicznej,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2026-06-17T18:00:40+00:00</dcterms:created>
  <dcterms:modified xsi:type="dcterms:W3CDTF">2026-06-17T18:00:40+00:00</dcterms:modified>
</cp:coreProperties>
</file>

<file path=docProps/custom.xml><?xml version="1.0" encoding="utf-8"?>
<Properties xmlns="http://schemas.openxmlformats.org/officeDocument/2006/custom-properties" xmlns:vt="http://schemas.openxmlformats.org/officeDocument/2006/docPropsVTypes"/>
</file>